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74D" w:rsidRDefault="000E374D" w:rsidP="002D627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22202">
        <w:rPr>
          <w:rFonts w:ascii="Times New Roman" w:hAnsi="Times New Roman" w:cs="Times New Roman"/>
          <w:b/>
          <w:sz w:val="28"/>
          <w:szCs w:val="28"/>
        </w:rPr>
        <w:t>Univerzálnost –</w:t>
      </w:r>
      <w:r w:rsidR="004C4187" w:rsidRPr="0052220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22202">
        <w:rPr>
          <w:rFonts w:ascii="Times New Roman" w:hAnsi="Times New Roman" w:cs="Times New Roman"/>
          <w:b/>
          <w:sz w:val="28"/>
          <w:szCs w:val="28"/>
        </w:rPr>
        <w:t>SuperFinish</w:t>
      </w:r>
      <w:proofErr w:type="spellEnd"/>
      <w:r w:rsidRPr="00522202">
        <w:rPr>
          <w:rFonts w:ascii="Times New Roman" w:hAnsi="Times New Roman" w:cs="Times New Roman"/>
          <w:b/>
          <w:sz w:val="28"/>
          <w:szCs w:val="28"/>
        </w:rPr>
        <w:t xml:space="preserve"> 23 Plus </w:t>
      </w:r>
    </w:p>
    <w:p w:rsidR="00522202" w:rsidRPr="00522202" w:rsidRDefault="00522202" w:rsidP="002D6272">
      <w:pPr>
        <w:spacing w:line="240" w:lineRule="auto"/>
        <w:rPr>
          <w:rFonts w:ascii="Times New Roman" w:hAnsi="Times New Roman" w:cs="Times New Roman"/>
        </w:rPr>
      </w:pPr>
      <w:r w:rsidRPr="00522202">
        <w:rPr>
          <w:rFonts w:ascii="Times New Roman" w:hAnsi="Times New Roman" w:cs="Times New Roman"/>
        </w:rPr>
        <w:t>Ing. Tomáš Lorenc</w:t>
      </w:r>
    </w:p>
    <w:p w:rsidR="000E374D" w:rsidRDefault="004C4187" w:rsidP="002D627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</w:t>
      </w:r>
      <w:r w:rsidR="000E374D">
        <w:rPr>
          <w:rFonts w:ascii="Times New Roman" w:hAnsi="Times New Roman" w:cs="Times New Roman"/>
          <w:sz w:val="24"/>
          <w:szCs w:val="24"/>
        </w:rPr>
        <w:t>roku 2014</w:t>
      </w:r>
      <w:r>
        <w:rPr>
          <w:rFonts w:ascii="Times New Roman" w:hAnsi="Times New Roman" w:cs="Times New Roman"/>
          <w:sz w:val="24"/>
          <w:szCs w:val="24"/>
        </w:rPr>
        <w:t xml:space="preserve"> vstupuje firma WAGNER</w:t>
      </w:r>
      <w:r w:rsidR="000E374D">
        <w:rPr>
          <w:rFonts w:ascii="Times New Roman" w:hAnsi="Times New Roman" w:cs="Times New Roman"/>
          <w:sz w:val="24"/>
          <w:szCs w:val="24"/>
        </w:rPr>
        <w:t xml:space="preserve"> představením nové</w:t>
      </w:r>
      <w:r w:rsidR="0040464B">
        <w:rPr>
          <w:rFonts w:ascii="Times New Roman" w:hAnsi="Times New Roman" w:cs="Times New Roman"/>
          <w:sz w:val="24"/>
          <w:szCs w:val="24"/>
        </w:rPr>
        <w:t>ho</w:t>
      </w:r>
      <w:r>
        <w:rPr>
          <w:rFonts w:ascii="Times New Roman" w:hAnsi="Times New Roman" w:cs="Times New Roman"/>
          <w:sz w:val="24"/>
          <w:szCs w:val="24"/>
        </w:rPr>
        <w:t xml:space="preserve"> elektrického vysokotlakého</w:t>
      </w:r>
      <w:r w:rsidR="000E374D">
        <w:rPr>
          <w:rFonts w:ascii="Times New Roman" w:hAnsi="Times New Roman" w:cs="Times New Roman"/>
          <w:sz w:val="24"/>
          <w:szCs w:val="24"/>
        </w:rPr>
        <w:t xml:space="preserve"> membránové</w:t>
      </w:r>
      <w:r w:rsidR="0040464B">
        <w:rPr>
          <w:rFonts w:ascii="Times New Roman" w:hAnsi="Times New Roman" w:cs="Times New Roman"/>
          <w:sz w:val="24"/>
          <w:szCs w:val="24"/>
        </w:rPr>
        <w:t>ho</w:t>
      </w:r>
      <w:r w:rsidR="000E374D">
        <w:rPr>
          <w:rFonts w:ascii="Times New Roman" w:hAnsi="Times New Roman" w:cs="Times New Roman"/>
          <w:sz w:val="24"/>
          <w:szCs w:val="24"/>
        </w:rPr>
        <w:t xml:space="preserve"> </w:t>
      </w:r>
      <w:r w:rsidR="0040464B">
        <w:rPr>
          <w:rFonts w:ascii="Times New Roman" w:hAnsi="Times New Roman" w:cs="Times New Roman"/>
          <w:sz w:val="24"/>
          <w:szCs w:val="24"/>
        </w:rPr>
        <w:t>čerpadla</w:t>
      </w:r>
      <w:r>
        <w:rPr>
          <w:rFonts w:ascii="Times New Roman" w:hAnsi="Times New Roman" w:cs="Times New Roman"/>
          <w:sz w:val="24"/>
          <w:szCs w:val="24"/>
        </w:rPr>
        <w:t>,</w:t>
      </w:r>
      <w:r w:rsidR="000E374D">
        <w:rPr>
          <w:rFonts w:ascii="Times New Roman" w:hAnsi="Times New Roman" w:cs="Times New Roman"/>
          <w:sz w:val="24"/>
          <w:szCs w:val="24"/>
        </w:rPr>
        <w:t xml:space="preserve"> kter</w:t>
      </w:r>
      <w:r w:rsidR="0040464B">
        <w:rPr>
          <w:rFonts w:ascii="Times New Roman" w:hAnsi="Times New Roman" w:cs="Times New Roman"/>
          <w:sz w:val="24"/>
          <w:szCs w:val="24"/>
        </w:rPr>
        <w:t>é</w:t>
      </w:r>
      <w:r w:rsidR="000E37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poskytuje</w:t>
      </w:r>
      <w:r w:rsidR="000E374D">
        <w:rPr>
          <w:rFonts w:ascii="Times New Roman" w:hAnsi="Times New Roman" w:cs="Times New Roman"/>
          <w:sz w:val="24"/>
          <w:szCs w:val="24"/>
        </w:rPr>
        <w:t xml:space="preserve"> několik různých aplika</w:t>
      </w:r>
      <w:r>
        <w:rPr>
          <w:rFonts w:ascii="Times New Roman" w:hAnsi="Times New Roman" w:cs="Times New Roman"/>
          <w:sz w:val="24"/>
          <w:szCs w:val="24"/>
        </w:rPr>
        <w:t>cí materiálů</w:t>
      </w:r>
      <w:r w:rsidR="0040464B">
        <w:rPr>
          <w:rFonts w:ascii="Times New Roman" w:hAnsi="Times New Roman" w:cs="Times New Roman"/>
          <w:sz w:val="24"/>
          <w:szCs w:val="24"/>
        </w:rPr>
        <w:t xml:space="preserve"> v jednom</w:t>
      </w:r>
      <w:r w:rsidR="000E374D">
        <w:rPr>
          <w:rFonts w:ascii="Times New Roman" w:hAnsi="Times New Roman" w:cs="Times New Roman"/>
          <w:sz w:val="24"/>
          <w:szCs w:val="24"/>
        </w:rPr>
        <w:t>.</w:t>
      </w:r>
    </w:p>
    <w:p w:rsidR="000E374D" w:rsidRDefault="006E071F" w:rsidP="002D627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-128270</wp:posOffset>
            </wp:positionH>
            <wp:positionV relativeFrom="paragraph">
              <wp:posOffset>683260</wp:posOffset>
            </wp:positionV>
            <wp:extent cx="1914525" cy="1714500"/>
            <wp:effectExtent l="19050" t="0" r="9525" b="0"/>
            <wp:wrapTight wrapText="bothSides">
              <wp:wrapPolygon edited="0">
                <wp:start x="-215" y="0"/>
                <wp:lineTo x="-215" y="21360"/>
                <wp:lineTo x="21707" y="21360"/>
                <wp:lineTo x="21707" y="0"/>
                <wp:lineTo x="-215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71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 w:rsidR="000E374D" w:rsidRPr="003322E9">
        <w:rPr>
          <w:rFonts w:ascii="Times New Roman" w:hAnsi="Times New Roman" w:cs="Times New Roman"/>
          <w:b/>
          <w:sz w:val="24"/>
          <w:szCs w:val="24"/>
        </w:rPr>
        <w:t>SuperFinish</w:t>
      </w:r>
      <w:proofErr w:type="spellEnd"/>
      <w:r w:rsidR="000E374D" w:rsidRPr="003322E9">
        <w:rPr>
          <w:rFonts w:ascii="Times New Roman" w:hAnsi="Times New Roman" w:cs="Times New Roman"/>
          <w:b/>
          <w:sz w:val="24"/>
          <w:szCs w:val="24"/>
        </w:rPr>
        <w:t xml:space="preserve"> 23 Plus</w:t>
      </w:r>
      <w:r w:rsidR="000E374D">
        <w:rPr>
          <w:rFonts w:ascii="Times New Roman" w:hAnsi="Times New Roman" w:cs="Times New Roman"/>
          <w:sz w:val="24"/>
          <w:szCs w:val="24"/>
        </w:rPr>
        <w:t xml:space="preserve"> </w:t>
      </w:r>
      <w:r w:rsidR="003322E9">
        <w:rPr>
          <w:rFonts w:ascii="Times New Roman" w:hAnsi="Times New Roman" w:cs="Times New Roman"/>
          <w:sz w:val="24"/>
          <w:szCs w:val="24"/>
        </w:rPr>
        <w:t>je ideální pro veškeré malířské práce a může být vel</w:t>
      </w:r>
      <w:r w:rsidR="0040464B">
        <w:rPr>
          <w:rFonts w:ascii="Times New Roman" w:hAnsi="Times New Roman" w:cs="Times New Roman"/>
          <w:sz w:val="24"/>
          <w:szCs w:val="24"/>
        </w:rPr>
        <w:t>i</w:t>
      </w:r>
      <w:r w:rsidR="003322E9">
        <w:rPr>
          <w:rFonts w:ascii="Times New Roman" w:hAnsi="Times New Roman" w:cs="Times New Roman"/>
          <w:sz w:val="24"/>
          <w:szCs w:val="24"/>
        </w:rPr>
        <w:t>ce jednoduše přestavěn pro</w:t>
      </w:r>
      <w:r w:rsidR="004C4187">
        <w:rPr>
          <w:rFonts w:ascii="Times New Roman" w:hAnsi="Times New Roman" w:cs="Times New Roman"/>
          <w:sz w:val="24"/>
          <w:szCs w:val="24"/>
        </w:rPr>
        <w:t xml:space="preserve"> velkoplošná</w:t>
      </w:r>
      <w:r w:rsidR="003322E9">
        <w:rPr>
          <w:rFonts w:ascii="Times New Roman" w:hAnsi="Times New Roman" w:cs="Times New Roman"/>
          <w:sz w:val="24"/>
          <w:szCs w:val="24"/>
        </w:rPr>
        <w:t xml:space="preserve"> použití </w:t>
      </w:r>
      <w:r w:rsidR="0040464B">
        <w:rPr>
          <w:rFonts w:ascii="Times New Roman" w:hAnsi="Times New Roman" w:cs="Times New Roman"/>
          <w:sz w:val="24"/>
          <w:szCs w:val="24"/>
        </w:rPr>
        <w:t>na disperzní barvy</w:t>
      </w:r>
      <w:r w:rsidR="003322E9">
        <w:rPr>
          <w:rFonts w:ascii="Times New Roman" w:hAnsi="Times New Roman" w:cs="Times New Roman"/>
          <w:sz w:val="24"/>
          <w:szCs w:val="24"/>
        </w:rPr>
        <w:t>. QLS technologie</w:t>
      </w:r>
      <w:r w:rsidR="0040464B">
        <w:rPr>
          <w:rFonts w:ascii="Times New Roman" w:hAnsi="Times New Roman" w:cs="Times New Roman"/>
          <w:sz w:val="24"/>
          <w:szCs w:val="24"/>
        </w:rPr>
        <w:t xml:space="preserve"> </w:t>
      </w:r>
      <w:r w:rsidR="0040464B" w:rsidRPr="0040464B">
        <w:rPr>
          <w:rFonts w:ascii="Times New Roman" w:hAnsi="Times New Roman" w:cs="Times New Roman"/>
          <w:sz w:val="24"/>
          <w:szCs w:val="24"/>
        </w:rPr>
        <w:t>firmy WAGNER</w:t>
      </w:r>
      <w:r w:rsidR="0040464B">
        <w:rPr>
          <w:rFonts w:ascii="Times New Roman" w:hAnsi="Times New Roman" w:cs="Times New Roman"/>
          <w:sz w:val="24"/>
          <w:szCs w:val="24"/>
        </w:rPr>
        <w:t xml:space="preserve"> s vysokým zdvihem membrány</w:t>
      </w:r>
      <w:r w:rsidR="003322E9">
        <w:rPr>
          <w:rFonts w:ascii="Times New Roman" w:hAnsi="Times New Roman" w:cs="Times New Roman"/>
          <w:sz w:val="24"/>
          <w:szCs w:val="24"/>
        </w:rPr>
        <w:t xml:space="preserve"> umožňuje velký </w:t>
      </w:r>
      <w:r w:rsidR="0040464B">
        <w:rPr>
          <w:rFonts w:ascii="Times New Roman" w:hAnsi="Times New Roman" w:cs="Times New Roman"/>
          <w:sz w:val="24"/>
          <w:szCs w:val="24"/>
        </w:rPr>
        <w:t>rozsah</w:t>
      </w:r>
      <w:r w:rsidR="003322E9">
        <w:rPr>
          <w:rFonts w:ascii="Times New Roman" w:hAnsi="Times New Roman" w:cs="Times New Roman"/>
          <w:sz w:val="24"/>
          <w:szCs w:val="24"/>
        </w:rPr>
        <w:t xml:space="preserve"> aplikovaného materiálu</w:t>
      </w:r>
      <w:r w:rsidR="0040464B">
        <w:rPr>
          <w:rFonts w:ascii="Times New Roman" w:hAnsi="Times New Roman" w:cs="Times New Roman"/>
          <w:sz w:val="24"/>
          <w:szCs w:val="24"/>
        </w:rPr>
        <w:t>.</w:t>
      </w:r>
      <w:r w:rsidR="003322E9">
        <w:rPr>
          <w:rFonts w:ascii="Times New Roman" w:hAnsi="Times New Roman" w:cs="Times New Roman"/>
          <w:sz w:val="24"/>
          <w:szCs w:val="24"/>
        </w:rPr>
        <w:t xml:space="preserve"> </w:t>
      </w:r>
      <w:r w:rsidR="0040464B">
        <w:rPr>
          <w:rFonts w:ascii="Times New Roman" w:hAnsi="Times New Roman" w:cs="Times New Roman"/>
          <w:sz w:val="24"/>
          <w:szCs w:val="24"/>
        </w:rPr>
        <w:t>To</w:t>
      </w:r>
      <w:r w:rsidR="003322E9">
        <w:rPr>
          <w:rFonts w:ascii="Times New Roman" w:hAnsi="Times New Roman" w:cs="Times New Roman"/>
          <w:sz w:val="24"/>
          <w:szCs w:val="24"/>
        </w:rPr>
        <w:t xml:space="preserve"> je charakteristické pro membránová če</w:t>
      </w:r>
      <w:r w:rsidR="004C4187">
        <w:rPr>
          <w:rFonts w:ascii="Times New Roman" w:hAnsi="Times New Roman" w:cs="Times New Roman"/>
          <w:sz w:val="24"/>
          <w:szCs w:val="24"/>
        </w:rPr>
        <w:t>rpadla této společnosti. Lze jimi</w:t>
      </w:r>
      <w:r w:rsidR="003322E9">
        <w:rPr>
          <w:rFonts w:ascii="Times New Roman" w:hAnsi="Times New Roman" w:cs="Times New Roman"/>
          <w:sz w:val="24"/>
          <w:szCs w:val="24"/>
        </w:rPr>
        <w:t xml:space="preserve"> aplikovat i materiály </w:t>
      </w:r>
      <w:r w:rsidR="003322E9" w:rsidRPr="0040464B">
        <w:rPr>
          <w:rFonts w:ascii="Times New Roman" w:hAnsi="Times New Roman" w:cs="Times New Roman"/>
          <w:sz w:val="24"/>
          <w:szCs w:val="24"/>
        </w:rPr>
        <w:t xml:space="preserve">citlivé na </w:t>
      </w:r>
      <w:r w:rsidR="0040464B">
        <w:rPr>
          <w:rFonts w:ascii="Times New Roman" w:hAnsi="Times New Roman" w:cs="Times New Roman"/>
          <w:sz w:val="24"/>
          <w:szCs w:val="24"/>
        </w:rPr>
        <w:t>střih</w:t>
      </w:r>
      <w:r w:rsidR="003322E9">
        <w:rPr>
          <w:rFonts w:ascii="Times New Roman" w:hAnsi="Times New Roman" w:cs="Times New Roman"/>
          <w:sz w:val="24"/>
          <w:szCs w:val="24"/>
        </w:rPr>
        <w:t>.</w:t>
      </w:r>
    </w:p>
    <w:p w:rsidR="003322E9" w:rsidRDefault="00B543C8" w:rsidP="002D627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-2018665</wp:posOffset>
            </wp:positionH>
            <wp:positionV relativeFrom="paragraph">
              <wp:posOffset>1885950</wp:posOffset>
            </wp:positionV>
            <wp:extent cx="1425575" cy="1066800"/>
            <wp:effectExtent l="19050" t="0" r="3175" b="0"/>
            <wp:wrapTight wrapText="bothSides">
              <wp:wrapPolygon edited="0">
                <wp:start x="-289" y="0"/>
                <wp:lineTo x="-289" y="21214"/>
                <wp:lineTo x="21648" y="21214"/>
                <wp:lineTo x="21648" y="0"/>
                <wp:lineTo x="-289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575" cy="106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3208D">
        <w:rPr>
          <w:rFonts w:ascii="Times New Roman" w:hAnsi="Times New Roman" w:cs="Times New Roman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-161.95pt;margin-top:111.05pt;width:151.85pt;height:30.55pt;z-index:-251657216;visibility:visible;mso-position-horizontal-relative:text;mso-position-vertical-relative:text;mso-width-relative:margin;mso-height-relative:margin" wrapcoords="-102 0 -102 21221 21600 21221 21600 0 -102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" stroked="f" strokeweight="0">
            <v:textbox>
              <w:txbxContent>
                <w:p w:rsidR="007075A6" w:rsidRPr="005245A1" w:rsidRDefault="006E071F" w:rsidP="005245A1">
                  <w:pPr>
                    <w:widowControl w:val="0"/>
                    <w:autoSpaceDE w:val="0"/>
                    <w:autoSpaceDN w:val="0"/>
                    <w:adjustRightInd w:val="0"/>
                    <w:snapToGrid w:val="0"/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18"/>
                      <w:szCs w:val="18"/>
                    </w:rPr>
                    <w:t xml:space="preserve">Obr. 1 </w:t>
                  </w:r>
                  <w:r w:rsidR="007075A6" w:rsidRPr="005245A1">
                    <w:rPr>
                      <w:rFonts w:ascii="Times New Roman" w:hAnsi="Times New Roman" w:cs="Times New Roman"/>
                      <w:b/>
                      <w:color w:val="000000"/>
                      <w:sz w:val="18"/>
                      <w:szCs w:val="18"/>
                    </w:rPr>
                    <w:t>Nov</w:t>
                  </w:r>
                  <w:r w:rsidR="0040464B">
                    <w:rPr>
                      <w:rFonts w:ascii="Times New Roman" w:hAnsi="Times New Roman" w:cs="Times New Roman"/>
                      <w:b/>
                      <w:color w:val="000000"/>
                      <w:sz w:val="18"/>
                      <w:szCs w:val="18"/>
                    </w:rPr>
                    <w:t>é</w:t>
                  </w:r>
                  <w:r w:rsidR="007075A6" w:rsidRPr="005245A1">
                    <w:rPr>
                      <w:rFonts w:ascii="Times New Roman" w:hAnsi="Times New Roman" w:cs="Times New Roman"/>
                      <w:b/>
                      <w:color w:val="000000"/>
                      <w:sz w:val="18"/>
                      <w:szCs w:val="18"/>
                    </w:rPr>
                    <w:t xml:space="preserve"> membránov</w:t>
                  </w:r>
                  <w:r w:rsidR="0040464B">
                    <w:rPr>
                      <w:rFonts w:ascii="Times New Roman" w:hAnsi="Times New Roman" w:cs="Times New Roman"/>
                      <w:b/>
                      <w:color w:val="000000"/>
                      <w:sz w:val="18"/>
                      <w:szCs w:val="18"/>
                    </w:rPr>
                    <w:t>é</w:t>
                  </w:r>
                  <w:r w:rsidR="007075A6" w:rsidRPr="005245A1">
                    <w:rPr>
                      <w:rFonts w:ascii="Times New Roman" w:hAnsi="Times New Roman" w:cs="Times New Roman"/>
                      <w:b/>
                      <w:color w:val="000000"/>
                      <w:sz w:val="18"/>
                      <w:szCs w:val="18"/>
                    </w:rPr>
                    <w:t xml:space="preserve"> </w:t>
                  </w:r>
                  <w:r w:rsidR="0040464B">
                    <w:rPr>
                      <w:rFonts w:ascii="Times New Roman" w:hAnsi="Times New Roman" w:cs="Times New Roman"/>
                      <w:b/>
                      <w:color w:val="000000"/>
                      <w:sz w:val="18"/>
                      <w:szCs w:val="18"/>
                    </w:rPr>
                    <w:t>čerpadlo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color w:val="000000"/>
                      <w:sz w:val="18"/>
                      <w:szCs w:val="18"/>
                    </w:rPr>
                    <w:t>SuperFinish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color w:val="000000"/>
                      <w:sz w:val="18"/>
                      <w:szCs w:val="18"/>
                    </w:rPr>
                    <w:t xml:space="preserve"> 23 Plus AL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color w:val="000000"/>
                      <w:sz w:val="18"/>
                      <w:szCs w:val="18"/>
                    </w:rPr>
                    <w:t>Lack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color w:val="000000"/>
                      <w:sz w:val="18"/>
                      <w:szCs w:val="18"/>
                    </w:rPr>
                    <w:t xml:space="preserve"> SP</w:t>
                  </w:r>
                  <w:r w:rsidR="007075A6" w:rsidRPr="005245A1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highlight w:val="yellow"/>
                    </w:rPr>
                    <w:t>.</w:t>
                  </w:r>
                </w:p>
              </w:txbxContent>
            </v:textbox>
            <w10:wrap type="tight"/>
          </v:shape>
        </w:pict>
      </w:r>
      <w:r w:rsidR="003322E9">
        <w:rPr>
          <w:rFonts w:ascii="Times New Roman" w:hAnsi="Times New Roman" w:cs="Times New Roman"/>
          <w:sz w:val="24"/>
          <w:szCs w:val="24"/>
        </w:rPr>
        <w:t xml:space="preserve">Principem tohoto modelu je </w:t>
      </w:r>
      <w:r w:rsidR="004C4187">
        <w:rPr>
          <w:rFonts w:ascii="Times New Roman" w:hAnsi="Times New Roman" w:cs="Times New Roman"/>
          <w:sz w:val="24"/>
          <w:szCs w:val="24"/>
        </w:rPr>
        <w:t>variabilnost zařízení</w:t>
      </w:r>
      <w:r w:rsidR="00F24805">
        <w:rPr>
          <w:rFonts w:ascii="Times New Roman" w:hAnsi="Times New Roman" w:cs="Times New Roman"/>
          <w:sz w:val="24"/>
          <w:szCs w:val="24"/>
        </w:rPr>
        <w:t xml:space="preserve"> místo </w:t>
      </w:r>
      <w:r w:rsidR="008F1311">
        <w:rPr>
          <w:rFonts w:ascii="Times New Roman" w:hAnsi="Times New Roman" w:cs="Times New Roman"/>
          <w:sz w:val="24"/>
          <w:szCs w:val="24"/>
        </w:rPr>
        <w:t>vícero</w:t>
      </w:r>
      <w:r w:rsidR="00F24805">
        <w:rPr>
          <w:rFonts w:ascii="Times New Roman" w:hAnsi="Times New Roman" w:cs="Times New Roman"/>
          <w:sz w:val="24"/>
          <w:szCs w:val="24"/>
        </w:rPr>
        <w:t xml:space="preserve"> různých modelů. Základní jednotka </w:t>
      </w:r>
      <w:proofErr w:type="spellStart"/>
      <w:r w:rsidR="00F24805">
        <w:rPr>
          <w:rFonts w:ascii="Times New Roman" w:hAnsi="Times New Roman" w:cs="Times New Roman"/>
          <w:sz w:val="24"/>
          <w:szCs w:val="24"/>
        </w:rPr>
        <w:t>SuperFinish</w:t>
      </w:r>
      <w:proofErr w:type="spellEnd"/>
      <w:r w:rsidR="00F24805">
        <w:rPr>
          <w:rFonts w:ascii="Times New Roman" w:hAnsi="Times New Roman" w:cs="Times New Roman"/>
          <w:sz w:val="24"/>
          <w:szCs w:val="24"/>
        </w:rPr>
        <w:t xml:space="preserve"> 23 Plus je dostupná v různých variantách dle vybavení: pro malý objem zpracovávaného materiálu s</w:t>
      </w:r>
      <w:r w:rsidR="006E071F">
        <w:rPr>
          <w:rFonts w:ascii="Times New Roman" w:hAnsi="Times New Roman" w:cs="Times New Roman"/>
          <w:sz w:val="24"/>
          <w:szCs w:val="24"/>
        </w:rPr>
        <w:t xml:space="preserve"> 5-ti litrovou </w:t>
      </w:r>
      <w:r w:rsidR="00F24805">
        <w:rPr>
          <w:rFonts w:ascii="Times New Roman" w:hAnsi="Times New Roman" w:cs="Times New Roman"/>
          <w:sz w:val="24"/>
          <w:szCs w:val="24"/>
        </w:rPr>
        <w:t xml:space="preserve">nádobkou </w:t>
      </w:r>
      <w:r w:rsidR="006E071F">
        <w:rPr>
          <w:rFonts w:ascii="Times New Roman" w:hAnsi="Times New Roman" w:cs="Times New Roman"/>
          <w:sz w:val="24"/>
          <w:szCs w:val="24"/>
        </w:rPr>
        <w:t xml:space="preserve">(viz obr. 1) </w:t>
      </w:r>
      <w:r w:rsidR="00F24805">
        <w:rPr>
          <w:rFonts w:ascii="Times New Roman" w:hAnsi="Times New Roman" w:cs="Times New Roman"/>
          <w:sz w:val="24"/>
          <w:szCs w:val="24"/>
        </w:rPr>
        <w:t xml:space="preserve">nebo pro práce na velkých plochách </w:t>
      </w:r>
      <w:r w:rsidR="00CF16BE">
        <w:rPr>
          <w:rFonts w:ascii="Times New Roman" w:hAnsi="Times New Roman" w:cs="Times New Roman"/>
          <w:sz w:val="24"/>
          <w:szCs w:val="24"/>
        </w:rPr>
        <w:t xml:space="preserve">s pevným sáním </w:t>
      </w:r>
      <w:r w:rsidR="00221311">
        <w:rPr>
          <w:rFonts w:ascii="Times New Roman" w:hAnsi="Times New Roman" w:cs="Times New Roman"/>
          <w:sz w:val="24"/>
          <w:szCs w:val="24"/>
        </w:rPr>
        <w:t xml:space="preserve">do nádoby </w:t>
      </w:r>
      <w:r w:rsidR="00CF16BE">
        <w:rPr>
          <w:rFonts w:ascii="Times New Roman" w:hAnsi="Times New Roman" w:cs="Times New Roman"/>
          <w:sz w:val="24"/>
          <w:szCs w:val="24"/>
        </w:rPr>
        <w:t>s nátěrovou hmotou,</w:t>
      </w:r>
      <w:r w:rsidR="00F24805">
        <w:rPr>
          <w:rFonts w:ascii="Times New Roman" w:hAnsi="Times New Roman" w:cs="Times New Roman"/>
          <w:sz w:val="24"/>
          <w:szCs w:val="24"/>
        </w:rPr>
        <w:t xml:space="preserve"> </w:t>
      </w:r>
      <w:r w:rsidR="00CF16BE">
        <w:rPr>
          <w:rFonts w:ascii="Times New Roman" w:hAnsi="Times New Roman" w:cs="Times New Roman"/>
          <w:sz w:val="24"/>
          <w:szCs w:val="24"/>
        </w:rPr>
        <w:t>na</w:t>
      </w:r>
      <w:r w:rsidR="00F24805">
        <w:rPr>
          <w:rFonts w:ascii="Times New Roman" w:hAnsi="Times New Roman" w:cs="Times New Roman"/>
          <w:sz w:val="24"/>
          <w:szCs w:val="24"/>
        </w:rPr>
        <w:t xml:space="preserve"> </w:t>
      </w:r>
      <w:r w:rsidR="00CF16BE">
        <w:rPr>
          <w:rFonts w:ascii="Times New Roman" w:hAnsi="Times New Roman" w:cs="Times New Roman"/>
          <w:sz w:val="24"/>
          <w:szCs w:val="24"/>
        </w:rPr>
        <w:t>dvou p</w:t>
      </w:r>
      <w:r w:rsidR="00F24805">
        <w:rPr>
          <w:rFonts w:ascii="Times New Roman" w:hAnsi="Times New Roman" w:cs="Times New Roman"/>
          <w:sz w:val="24"/>
          <w:szCs w:val="24"/>
        </w:rPr>
        <w:t>olohové</w:t>
      </w:r>
      <w:r w:rsidR="00CF16BE">
        <w:rPr>
          <w:rFonts w:ascii="Times New Roman" w:hAnsi="Times New Roman" w:cs="Times New Roman"/>
          <w:sz w:val="24"/>
          <w:szCs w:val="24"/>
        </w:rPr>
        <w:t>m</w:t>
      </w:r>
      <w:r w:rsidR="00F24805">
        <w:rPr>
          <w:rFonts w:ascii="Times New Roman" w:hAnsi="Times New Roman" w:cs="Times New Roman"/>
          <w:sz w:val="24"/>
          <w:szCs w:val="24"/>
        </w:rPr>
        <w:t xml:space="preserve"> vozíku</w:t>
      </w:r>
      <w:r w:rsidR="00CF16BE">
        <w:rPr>
          <w:rFonts w:ascii="Times New Roman" w:hAnsi="Times New Roman" w:cs="Times New Roman"/>
          <w:sz w:val="24"/>
          <w:szCs w:val="24"/>
        </w:rPr>
        <w:t xml:space="preserve"> (viz </w:t>
      </w:r>
      <w:proofErr w:type="gramStart"/>
      <w:r w:rsidR="00CF16BE">
        <w:rPr>
          <w:rFonts w:ascii="Times New Roman" w:hAnsi="Times New Roman" w:cs="Times New Roman"/>
          <w:sz w:val="24"/>
          <w:szCs w:val="24"/>
        </w:rPr>
        <w:t>obr.2) či</w:t>
      </w:r>
      <w:proofErr w:type="gramEnd"/>
      <w:r w:rsidR="00CF16BE">
        <w:rPr>
          <w:rFonts w:ascii="Times New Roman" w:hAnsi="Times New Roman" w:cs="Times New Roman"/>
          <w:sz w:val="24"/>
          <w:szCs w:val="24"/>
        </w:rPr>
        <w:t xml:space="preserve"> na stojánku</w:t>
      </w:r>
      <w:r w:rsidR="00F24805">
        <w:rPr>
          <w:rFonts w:ascii="Times New Roman" w:hAnsi="Times New Roman" w:cs="Times New Roman"/>
          <w:sz w:val="24"/>
          <w:szCs w:val="24"/>
        </w:rPr>
        <w:t xml:space="preserve"> v</w:t>
      </w:r>
      <w:r w:rsidR="00CF16BE">
        <w:rPr>
          <w:rFonts w:ascii="Times New Roman" w:hAnsi="Times New Roman" w:cs="Times New Roman"/>
          <w:sz w:val="24"/>
          <w:szCs w:val="24"/>
        </w:rPr>
        <w:t> </w:t>
      </w:r>
      <w:r w:rsidR="00F24805">
        <w:rPr>
          <w:rFonts w:ascii="Times New Roman" w:hAnsi="Times New Roman" w:cs="Times New Roman"/>
          <w:sz w:val="24"/>
          <w:szCs w:val="24"/>
        </w:rPr>
        <w:t>obou</w:t>
      </w:r>
      <w:r w:rsidR="00CF16BE">
        <w:rPr>
          <w:rFonts w:ascii="Times New Roman" w:hAnsi="Times New Roman" w:cs="Times New Roman"/>
          <w:sz w:val="24"/>
          <w:szCs w:val="24"/>
        </w:rPr>
        <w:t xml:space="preserve"> předchozích variantách</w:t>
      </w:r>
      <w:r w:rsidR="00F24805">
        <w:rPr>
          <w:rFonts w:ascii="Times New Roman" w:hAnsi="Times New Roman" w:cs="Times New Roman"/>
          <w:sz w:val="24"/>
          <w:szCs w:val="24"/>
        </w:rPr>
        <w:t>.</w:t>
      </w:r>
      <w:r w:rsidR="008F1311">
        <w:rPr>
          <w:rFonts w:ascii="Times New Roman" w:hAnsi="Times New Roman" w:cs="Times New Roman"/>
          <w:sz w:val="24"/>
          <w:szCs w:val="24"/>
        </w:rPr>
        <w:t xml:space="preserve"> Možnosti použití nádobky</w:t>
      </w:r>
      <w:r w:rsidR="00CF16BE">
        <w:rPr>
          <w:rFonts w:ascii="Times New Roman" w:hAnsi="Times New Roman" w:cs="Times New Roman"/>
          <w:sz w:val="24"/>
          <w:szCs w:val="24"/>
        </w:rPr>
        <w:t xml:space="preserve"> nebo </w:t>
      </w:r>
      <w:r w:rsidR="005E66F8" w:rsidRPr="00CF16BE">
        <w:rPr>
          <w:rFonts w:ascii="Times New Roman" w:hAnsi="Times New Roman" w:cs="Times New Roman"/>
          <w:sz w:val="24"/>
          <w:szCs w:val="24"/>
        </w:rPr>
        <w:t>sací trubic</w:t>
      </w:r>
      <w:r w:rsidR="00CF16BE" w:rsidRPr="00CF16BE">
        <w:rPr>
          <w:rFonts w:ascii="Times New Roman" w:hAnsi="Times New Roman" w:cs="Times New Roman"/>
          <w:sz w:val="24"/>
          <w:szCs w:val="24"/>
        </w:rPr>
        <w:t>e</w:t>
      </w:r>
      <w:r w:rsidR="008F1311">
        <w:rPr>
          <w:rFonts w:ascii="Times New Roman" w:hAnsi="Times New Roman" w:cs="Times New Roman"/>
          <w:sz w:val="24"/>
          <w:szCs w:val="24"/>
        </w:rPr>
        <w:t xml:space="preserve"> zaručují velkou flexibilitu. Díky robustní konstrukci je vhodný i pro </w:t>
      </w:r>
      <w:proofErr w:type="gramStart"/>
      <w:r w:rsidR="008F1311">
        <w:rPr>
          <w:rFonts w:ascii="Times New Roman" w:hAnsi="Times New Roman" w:cs="Times New Roman"/>
          <w:sz w:val="24"/>
          <w:szCs w:val="24"/>
        </w:rPr>
        <w:t>použití</w:t>
      </w:r>
      <w:r w:rsidR="00CF16BE">
        <w:rPr>
          <w:rFonts w:ascii="Times New Roman" w:hAnsi="Times New Roman" w:cs="Times New Roman"/>
          <w:sz w:val="24"/>
          <w:szCs w:val="24"/>
        </w:rPr>
        <w:t xml:space="preserve"> </w:t>
      </w:r>
      <w:r w:rsidR="008F1311">
        <w:rPr>
          <w:rFonts w:ascii="Times New Roman" w:hAnsi="Times New Roman" w:cs="Times New Roman"/>
          <w:sz w:val="24"/>
          <w:szCs w:val="24"/>
        </w:rPr>
        <w:t xml:space="preserve"> </w:t>
      </w:r>
      <w:r w:rsidR="00CF16BE">
        <w:rPr>
          <w:rFonts w:ascii="Times New Roman" w:hAnsi="Times New Roman" w:cs="Times New Roman"/>
          <w:sz w:val="24"/>
          <w:szCs w:val="24"/>
        </w:rPr>
        <w:t>v</w:t>
      </w:r>
      <w:r w:rsidR="008F1311">
        <w:rPr>
          <w:rFonts w:ascii="Times New Roman" w:hAnsi="Times New Roman" w:cs="Times New Roman"/>
          <w:sz w:val="24"/>
          <w:szCs w:val="24"/>
        </w:rPr>
        <w:t> náročných</w:t>
      </w:r>
      <w:proofErr w:type="gramEnd"/>
      <w:r w:rsidR="008F1311">
        <w:rPr>
          <w:rFonts w:ascii="Times New Roman" w:hAnsi="Times New Roman" w:cs="Times New Roman"/>
          <w:sz w:val="24"/>
          <w:szCs w:val="24"/>
        </w:rPr>
        <w:t xml:space="preserve"> podmínkách </w:t>
      </w:r>
      <w:r w:rsidR="00CF16BE">
        <w:rPr>
          <w:rFonts w:ascii="Times New Roman" w:hAnsi="Times New Roman" w:cs="Times New Roman"/>
          <w:sz w:val="24"/>
          <w:szCs w:val="24"/>
        </w:rPr>
        <w:t>na stavbách.</w:t>
      </w:r>
    </w:p>
    <w:p w:rsidR="00D24D89" w:rsidRDefault="00C3208D" w:rsidP="002D627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27" type="#_x0000_t202" style="position:absolute;left:0;text-align:left;margin-left:-127.5pt;margin-top:81.5pt;width:130.35pt;height:19.1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" stroked="f">
            <v:textbox style="mso-next-textbox:#_x0000_s1027">
              <w:txbxContent>
                <w:p w:rsidR="005245A1" w:rsidRDefault="00CF16BE" w:rsidP="00CF16BE">
                  <w:pPr>
                    <w:widowControl w:val="0"/>
                    <w:autoSpaceDE w:val="0"/>
                    <w:autoSpaceDN w:val="0"/>
                    <w:adjustRightInd w:val="0"/>
                    <w:snapToGrid w:val="0"/>
                    <w:spacing w:after="0" w:line="240" w:lineRule="auto"/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18"/>
                      <w:szCs w:val="18"/>
                    </w:rPr>
                    <w:t xml:space="preserve">Obr. 2 Dvou </w:t>
                  </w:r>
                  <w:r w:rsidR="005245A1" w:rsidRPr="005245A1">
                    <w:rPr>
                      <w:rFonts w:ascii="Times New Roman" w:hAnsi="Times New Roman" w:cs="Times New Roman"/>
                      <w:b/>
                      <w:color w:val="000000"/>
                      <w:sz w:val="18"/>
                      <w:szCs w:val="18"/>
                    </w:rPr>
                    <w:t>polohový vozík</w:t>
                  </w:r>
                </w:p>
              </w:txbxContent>
            </v:textbox>
          </v:shape>
        </w:pict>
      </w:r>
      <w:r w:rsidR="00D24D89">
        <w:rPr>
          <w:rFonts w:ascii="Times New Roman" w:hAnsi="Times New Roman" w:cs="Times New Roman"/>
          <w:sz w:val="24"/>
          <w:szCs w:val="24"/>
        </w:rPr>
        <w:t xml:space="preserve">Nový </w:t>
      </w:r>
      <w:proofErr w:type="spellStart"/>
      <w:r w:rsidR="00D24D89">
        <w:rPr>
          <w:rFonts w:ascii="Times New Roman" w:hAnsi="Times New Roman" w:cs="Times New Roman"/>
          <w:sz w:val="24"/>
          <w:szCs w:val="24"/>
        </w:rPr>
        <w:t>SuperFinish</w:t>
      </w:r>
      <w:proofErr w:type="spellEnd"/>
      <w:r w:rsidR="00D24D89">
        <w:rPr>
          <w:rFonts w:ascii="Times New Roman" w:hAnsi="Times New Roman" w:cs="Times New Roman"/>
          <w:sz w:val="24"/>
          <w:szCs w:val="24"/>
        </w:rPr>
        <w:t xml:space="preserve"> 23 Plus má své místo v</w:t>
      </w:r>
      <w:r w:rsidR="00F06F57">
        <w:rPr>
          <w:rFonts w:ascii="Times New Roman" w:hAnsi="Times New Roman" w:cs="Times New Roman"/>
          <w:sz w:val="24"/>
          <w:szCs w:val="24"/>
        </w:rPr>
        <w:t>e</w:t>
      </w:r>
      <w:r w:rsidR="00D24D89">
        <w:rPr>
          <w:rFonts w:ascii="Times New Roman" w:hAnsi="Times New Roman" w:cs="Times New Roman"/>
          <w:sz w:val="24"/>
          <w:szCs w:val="24"/>
        </w:rPr>
        <w:t xml:space="preserve"> stávajícím sortimentu </w:t>
      </w:r>
      <w:r w:rsidR="00F06F57">
        <w:rPr>
          <w:rFonts w:ascii="Times New Roman" w:hAnsi="Times New Roman" w:cs="Times New Roman"/>
          <w:sz w:val="24"/>
          <w:szCs w:val="24"/>
        </w:rPr>
        <w:t>čerpadel</w:t>
      </w:r>
      <w:r w:rsidR="00CF16BE">
        <w:rPr>
          <w:rFonts w:ascii="Times New Roman" w:hAnsi="Times New Roman" w:cs="Times New Roman"/>
          <w:sz w:val="24"/>
          <w:szCs w:val="24"/>
        </w:rPr>
        <w:t xml:space="preserve"> řady </w:t>
      </w:r>
      <w:proofErr w:type="spellStart"/>
      <w:r w:rsidR="00CF16BE">
        <w:rPr>
          <w:rFonts w:ascii="Times New Roman" w:hAnsi="Times New Roman" w:cs="Times New Roman"/>
          <w:sz w:val="24"/>
          <w:szCs w:val="24"/>
        </w:rPr>
        <w:t>SuperFinish</w:t>
      </w:r>
      <w:proofErr w:type="spellEnd"/>
      <w:r w:rsidR="00CF16BE">
        <w:rPr>
          <w:rFonts w:ascii="Times New Roman" w:hAnsi="Times New Roman" w:cs="Times New Roman"/>
          <w:sz w:val="24"/>
          <w:szCs w:val="24"/>
        </w:rPr>
        <w:t>, přičemž</w:t>
      </w:r>
      <w:r w:rsidR="00F06F57">
        <w:rPr>
          <w:rFonts w:ascii="Times New Roman" w:hAnsi="Times New Roman" w:cs="Times New Roman"/>
          <w:sz w:val="24"/>
          <w:szCs w:val="24"/>
        </w:rPr>
        <w:t xml:space="preserve"> nahrazuje některé modely v kategorii membránových čerpadel. Jako nejmenší čerpadlo v sortimentu SF je kompaktní, lehké a mobilní. Univerzálnost </w:t>
      </w:r>
      <w:r w:rsidR="004C4187">
        <w:rPr>
          <w:rFonts w:ascii="Times New Roman" w:hAnsi="Times New Roman" w:cs="Times New Roman"/>
          <w:sz w:val="24"/>
          <w:szCs w:val="24"/>
        </w:rPr>
        <w:t>zařízení poskytuje</w:t>
      </w:r>
      <w:r w:rsidR="00F06F57">
        <w:rPr>
          <w:rFonts w:ascii="Times New Roman" w:hAnsi="Times New Roman" w:cs="Times New Roman"/>
          <w:sz w:val="24"/>
          <w:szCs w:val="24"/>
        </w:rPr>
        <w:t xml:space="preserve"> vynikající poměr cena/výkon.</w:t>
      </w:r>
    </w:p>
    <w:p w:rsidR="00B543C8" w:rsidRDefault="00B543C8" w:rsidP="002D62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6272" w:rsidRDefault="002D6272" w:rsidP="002D62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76AD" w:rsidRDefault="002D6272" w:rsidP="002D627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-318770</wp:posOffset>
            </wp:positionH>
            <wp:positionV relativeFrom="paragraph">
              <wp:posOffset>177165</wp:posOffset>
            </wp:positionV>
            <wp:extent cx="1390650" cy="1257300"/>
            <wp:effectExtent l="19050" t="0" r="0" b="0"/>
            <wp:wrapTight wrapText="bothSides">
              <wp:wrapPolygon edited="0">
                <wp:start x="-296" y="0"/>
                <wp:lineTo x="-296" y="21273"/>
                <wp:lineTo x="21600" y="21273"/>
                <wp:lineTo x="21600" y="0"/>
                <wp:lineTo x="-296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976AD" w:rsidRPr="00B543C8">
        <w:rPr>
          <w:rFonts w:ascii="Times New Roman" w:hAnsi="Times New Roman" w:cs="Times New Roman"/>
          <w:b/>
          <w:sz w:val="24"/>
          <w:szCs w:val="24"/>
        </w:rPr>
        <w:t xml:space="preserve">Varianty </w:t>
      </w:r>
      <w:proofErr w:type="spellStart"/>
      <w:r w:rsidR="005976AD" w:rsidRPr="00B543C8">
        <w:rPr>
          <w:rFonts w:ascii="Times New Roman" w:hAnsi="Times New Roman" w:cs="Times New Roman"/>
          <w:b/>
          <w:sz w:val="24"/>
          <w:szCs w:val="24"/>
        </w:rPr>
        <w:t>Spraypacků</w:t>
      </w:r>
      <w:proofErr w:type="spellEnd"/>
      <w:r w:rsidR="005976AD" w:rsidRPr="00B543C8">
        <w:rPr>
          <w:rFonts w:ascii="Times New Roman" w:hAnsi="Times New Roman" w:cs="Times New Roman"/>
          <w:b/>
          <w:sz w:val="24"/>
          <w:szCs w:val="24"/>
        </w:rPr>
        <w:t xml:space="preserve">  –</w:t>
      </w:r>
      <w:r w:rsidR="004C41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976AD" w:rsidRPr="00B543C8">
        <w:rPr>
          <w:rFonts w:ascii="Times New Roman" w:hAnsi="Times New Roman" w:cs="Times New Roman"/>
          <w:b/>
          <w:sz w:val="24"/>
          <w:szCs w:val="24"/>
        </w:rPr>
        <w:t>možnosti použití</w:t>
      </w:r>
    </w:p>
    <w:p w:rsidR="002D6272" w:rsidRPr="00B543C8" w:rsidRDefault="002D6272" w:rsidP="002D627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543C8" w:rsidRDefault="00522202" w:rsidP="002D627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Spraypack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976AD" w:rsidRPr="00B543C8">
        <w:rPr>
          <w:rFonts w:ascii="Times New Roman" w:hAnsi="Times New Roman" w:cs="Times New Roman"/>
          <w:b/>
          <w:sz w:val="24"/>
          <w:szCs w:val="24"/>
        </w:rPr>
        <w:t>Airless</w:t>
      </w:r>
      <w:proofErr w:type="spellEnd"/>
      <w:r w:rsidR="005976AD" w:rsidRPr="00B543C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976AD" w:rsidRPr="00B543C8">
        <w:rPr>
          <w:rFonts w:ascii="Times New Roman" w:hAnsi="Times New Roman" w:cs="Times New Roman"/>
          <w:b/>
          <w:sz w:val="24"/>
          <w:szCs w:val="24"/>
        </w:rPr>
        <w:t>Dispersion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22202">
        <w:rPr>
          <w:rFonts w:ascii="Times New Roman" w:hAnsi="Times New Roman" w:cs="Times New Roman"/>
          <w:sz w:val="24"/>
          <w:szCs w:val="24"/>
        </w:rPr>
        <w:t>(viz obr. 3)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976AD" w:rsidRDefault="00735C1C" w:rsidP="002D627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 malé</w:t>
      </w:r>
      <w:r w:rsidR="00522202">
        <w:rPr>
          <w:rFonts w:ascii="Times New Roman" w:hAnsi="Times New Roman" w:cs="Times New Roman"/>
          <w:sz w:val="24"/>
          <w:szCs w:val="24"/>
        </w:rPr>
        <w:t xml:space="preserve"> malířské</w:t>
      </w:r>
      <w:r>
        <w:rPr>
          <w:rFonts w:ascii="Times New Roman" w:hAnsi="Times New Roman" w:cs="Times New Roman"/>
          <w:sz w:val="24"/>
          <w:szCs w:val="24"/>
        </w:rPr>
        <w:t xml:space="preserve"> projekty do 800 m</w:t>
      </w:r>
      <w:r w:rsidRPr="00735C1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, je </w:t>
      </w:r>
      <w:r w:rsidRPr="00735C1C">
        <w:rPr>
          <w:rFonts w:ascii="Times New Roman" w:hAnsi="Times New Roman" w:cs="Times New Roman"/>
          <w:b/>
          <w:sz w:val="24"/>
          <w:szCs w:val="24"/>
        </w:rPr>
        <w:t>SF 23 Plus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35C1C">
        <w:rPr>
          <w:rFonts w:ascii="Times New Roman" w:hAnsi="Times New Roman" w:cs="Times New Roman"/>
          <w:sz w:val="24"/>
          <w:szCs w:val="24"/>
        </w:rPr>
        <w:t xml:space="preserve">v této variantě </w:t>
      </w:r>
      <w:r>
        <w:rPr>
          <w:rFonts w:ascii="Times New Roman" w:hAnsi="Times New Roman" w:cs="Times New Roman"/>
          <w:sz w:val="24"/>
          <w:szCs w:val="24"/>
        </w:rPr>
        <w:t>spolehlivým partnerem. Je kompaktní a mobilní, a to i na těžko přístupných stavbách.</w:t>
      </w:r>
    </w:p>
    <w:p w:rsidR="006029D7" w:rsidRDefault="00C3208D" w:rsidP="002D627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0" type="#_x0000_t202" style="position:absolute;margin-left:-134.3pt;margin-top:2.05pt;width:215.3pt;height:21pt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" stroked="f">
            <v:textbox style="mso-next-textbox:#_x0000_s1030">
              <w:txbxContent>
                <w:p w:rsidR="00522202" w:rsidRDefault="00522202" w:rsidP="00522202">
                  <w:pPr>
                    <w:widowControl w:val="0"/>
                    <w:autoSpaceDE w:val="0"/>
                    <w:autoSpaceDN w:val="0"/>
                    <w:adjustRightInd w:val="0"/>
                    <w:snapToGrid w:val="0"/>
                    <w:spacing w:after="0" w:line="240" w:lineRule="auto"/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18"/>
                      <w:szCs w:val="18"/>
                    </w:rPr>
                    <w:t xml:space="preserve">Obr. 3 SF 23 Plus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color w:val="000000"/>
                      <w:sz w:val="18"/>
                      <w:szCs w:val="18"/>
                    </w:rPr>
                    <w:t>Spraypack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color w:val="000000"/>
                      <w:sz w:val="18"/>
                      <w:szCs w:val="18"/>
                    </w:rPr>
                    <w:t>Airless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color w:val="000000"/>
                      <w:sz w:val="18"/>
                      <w:szCs w:val="18"/>
                    </w:rPr>
                    <w:t>Dispersion</w:t>
                  </w:r>
                  <w:proofErr w:type="spellEnd"/>
                </w:p>
              </w:txbxContent>
            </v:textbox>
          </v:shape>
        </w:pict>
      </w:r>
    </w:p>
    <w:p w:rsidR="002D6272" w:rsidRPr="00522202" w:rsidRDefault="002D6272" w:rsidP="002D627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-404495</wp:posOffset>
            </wp:positionH>
            <wp:positionV relativeFrom="paragraph">
              <wp:posOffset>38100</wp:posOffset>
            </wp:positionV>
            <wp:extent cx="1485900" cy="1362075"/>
            <wp:effectExtent l="19050" t="0" r="0" b="0"/>
            <wp:wrapTight wrapText="bothSides">
              <wp:wrapPolygon edited="0">
                <wp:start x="-277" y="0"/>
                <wp:lineTo x="-277" y="21449"/>
                <wp:lineTo x="21600" y="21449"/>
                <wp:lineTo x="21600" y="0"/>
                <wp:lineTo x="-277" y="0"/>
              </wp:wrapPolygon>
            </wp:wrapTight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362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="00522202">
        <w:rPr>
          <w:rFonts w:ascii="Times New Roman" w:hAnsi="Times New Roman" w:cs="Times New Roman"/>
          <w:b/>
          <w:sz w:val="24"/>
          <w:szCs w:val="24"/>
        </w:rPr>
        <w:t>Spraypack</w:t>
      </w:r>
      <w:proofErr w:type="spellEnd"/>
      <w:r w:rsidR="0052220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35C1C" w:rsidRPr="00B543C8">
        <w:rPr>
          <w:rFonts w:ascii="Times New Roman" w:hAnsi="Times New Roman" w:cs="Times New Roman"/>
          <w:b/>
          <w:sz w:val="24"/>
          <w:szCs w:val="24"/>
        </w:rPr>
        <w:t>Airless</w:t>
      </w:r>
      <w:proofErr w:type="spellEnd"/>
      <w:r w:rsidR="00735C1C" w:rsidRPr="00B543C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35C1C" w:rsidRPr="00B543C8">
        <w:rPr>
          <w:rFonts w:ascii="Times New Roman" w:hAnsi="Times New Roman" w:cs="Times New Roman"/>
          <w:b/>
          <w:sz w:val="24"/>
          <w:szCs w:val="24"/>
        </w:rPr>
        <w:t>Lac</w:t>
      </w:r>
      <w:r w:rsidR="00B543C8" w:rsidRPr="00B543C8">
        <w:rPr>
          <w:rFonts w:ascii="Times New Roman" w:hAnsi="Times New Roman" w:cs="Times New Roman"/>
          <w:b/>
          <w:sz w:val="24"/>
          <w:szCs w:val="24"/>
        </w:rPr>
        <w:t>k</w:t>
      </w:r>
      <w:proofErr w:type="spellEnd"/>
      <w:r w:rsidR="005222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22202" w:rsidRPr="00522202">
        <w:rPr>
          <w:rFonts w:ascii="Times New Roman" w:hAnsi="Times New Roman" w:cs="Times New Roman"/>
          <w:sz w:val="24"/>
          <w:szCs w:val="24"/>
        </w:rPr>
        <w:t>(viz obr. 4)</w:t>
      </w:r>
    </w:p>
    <w:p w:rsidR="002D6272" w:rsidRDefault="00735C1C" w:rsidP="002D62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121434">
        <w:rPr>
          <w:rFonts w:ascii="Times New Roman" w:hAnsi="Times New Roman" w:cs="Times New Roman"/>
          <w:b/>
          <w:sz w:val="24"/>
          <w:szCs w:val="24"/>
        </w:rPr>
        <w:t>Spraypacky</w:t>
      </w:r>
      <w:proofErr w:type="spellEnd"/>
      <w:r w:rsidRPr="00735C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35C1C">
        <w:rPr>
          <w:rFonts w:ascii="Times New Roman" w:hAnsi="Times New Roman" w:cs="Times New Roman"/>
          <w:sz w:val="24"/>
          <w:szCs w:val="24"/>
        </w:rPr>
        <w:t>s</w:t>
      </w:r>
      <w:r w:rsidR="002D6272">
        <w:rPr>
          <w:rFonts w:ascii="Times New Roman" w:hAnsi="Times New Roman" w:cs="Times New Roman"/>
          <w:sz w:val="24"/>
          <w:szCs w:val="24"/>
        </w:rPr>
        <w:t> 5-ti</w:t>
      </w:r>
      <w:proofErr w:type="gramEnd"/>
      <w:r w:rsidR="002D6272">
        <w:rPr>
          <w:rFonts w:ascii="Times New Roman" w:hAnsi="Times New Roman" w:cs="Times New Roman"/>
          <w:sz w:val="24"/>
          <w:szCs w:val="24"/>
        </w:rPr>
        <w:t xml:space="preserve"> litrovou </w:t>
      </w:r>
      <w:r w:rsidRPr="00735C1C">
        <w:rPr>
          <w:rFonts w:ascii="Times New Roman" w:hAnsi="Times New Roman" w:cs="Times New Roman"/>
          <w:sz w:val="24"/>
          <w:szCs w:val="24"/>
        </w:rPr>
        <w:t>nádobkou</w:t>
      </w:r>
      <w:r w:rsidRPr="00735C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35C1C">
        <w:rPr>
          <w:rFonts w:ascii="Times New Roman" w:hAnsi="Times New Roman" w:cs="Times New Roman"/>
          <w:sz w:val="24"/>
          <w:szCs w:val="24"/>
        </w:rPr>
        <w:t xml:space="preserve">jsou </w:t>
      </w:r>
      <w:r w:rsidRPr="00121434">
        <w:rPr>
          <w:rFonts w:ascii="Times New Roman" w:hAnsi="Times New Roman" w:cs="Times New Roman"/>
          <w:sz w:val="24"/>
          <w:szCs w:val="24"/>
        </w:rPr>
        <w:t>perfektní</w:t>
      </w:r>
      <w:r w:rsidRPr="00735C1C">
        <w:rPr>
          <w:rFonts w:ascii="Times New Roman" w:hAnsi="Times New Roman" w:cs="Times New Roman"/>
          <w:sz w:val="24"/>
          <w:szCs w:val="24"/>
        </w:rPr>
        <w:t xml:space="preserve"> pro aplikace laků. Jsou také vhodné pro větší</w:t>
      </w:r>
      <w:r w:rsidR="00522202">
        <w:rPr>
          <w:rFonts w:ascii="Times New Roman" w:hAnsi="Times New Roman" w:cs="Times New Roman"/>
          <w:sz w:val="24"/>
          <w:szCs w:val="24"/>
        </w:rPr>
        <w:t xml:space="preserve"> lakýrnické</w:t>
      </w:r>
      <w:r w:rsidRPr="00735C1C">
        <w:rPr>
          <w:rFonts w:ascii="Times New Roman" w:hAnsi="Times New Roman" w:cs="Times New Roman"/>
          <w:sz w:val="24"/>
          <w:szCs w:val="24"/>
        </w:rPr>
        <w:t xml:space="preserve"> projekty do 800 m</w:t>
      </w:r>
      <w:r w:rsidRPr="00735C1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735C1C">
        <w:rPr>
          <w:rFonts w:ascii="Times New Roman" w:hAnsi="Times New Roman" w:cs="Times New Roman"/>
          <w:sz w:val="24"/>
          <w:szCs w:val="24"/>
        </w:rPr>
        <w:t>.</w:t>
      </w:r>
    </w:p>
    <w:p w:rsidR="00735C1C" w:rsidRDefault="00735C1C" w:rsidP="002D62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5C1C">
        <w:rPr>
          <w:rFonts w:ascii="Times New Roman" w:hAnsi="Times New Roman" w:cs="Times New Roman"/>
          <w:sz w:val="24"/>
          <w:szCs w:val="24"/>
        </w:rPr>
        <w:t>Pro všechny běžné laky a lazury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35C1C" w:rsidRDefault="00F11433" w:rsidP="002D6272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Snadné a efektivní </w:t>
      </w:r>
      <w:r w:rsidR="00735C1C">
        <w:rPr>
          <w:rFonts w:ascii="Times New Roman" w:hAnsi="Times New Roman" w:cs="Times New Roman"/>
          <w:sz w:val="24"/>
          <w:szCs w:val="24"/>
        </w:rPr>
        <w:t>čištění: mal</w:t>
      </w:r>
      <w:r>
        <w:rPr>
          <w:rFonts w:ascii="Times New Roman" w:hAnsi="Times New Roman" w:cs="Times New Roman"/>
          <w:sz w:val="24"/>
          <w:szCs w:val="24"/>
        </w:rPr>
        <w:t>o</w:t>
      </w:r>
      <w:r w:rsidR="00735C1C">
        <w:rPr>
          <w:rFonts w:ascii="Times New Roman" w:hAnsi="Times New Roman" w:cs="Times New Roman"/>
          <w:sz w:val="24"/>
          <w:szCs w:val="24"/>
        </w:rPr>
        <w:t>objem</w:t>
      </w:r>
      <w:r>
        <w:rPr>
          <w:rFonts w:ascii="Times New Roman" w:hAnsi="Times New Roman" w:cs="Times New Roman"/>
          <w:sz w:val="24"/>
          <w:szCs w:val="24"/>
        </w:rPr>
        <w:t xml:space="preserve">ové </w:t>
      </w:r>
      <w:r w:rsidR="00735C1C">
        <w:rPr>
          <w:rFonts w:ascii="Times New Roman" w:hAnsi="Times New Roman" w:cs="Times New Roman"/>
          <w:sz w:val="24"/>
          <w:szCs w:val="24"/>
        </w:rPr>
        <w:t>nádobk</w:t>
      </w:r>
      <w:r>
        <w:rPr>
          <w:rFonts w:ascii="Times New Roman" w:hAnsi="Times New Roman" w:cs="Times New Roman"/>
          <w:sz w:val="24"/>
          <w:szCs w:val="24"/>
        </w:rPr>
        <w:t>y</w:t>
      </w:r>
      <w:r w:rsidR="00735C1C">
        <w:rPr>
          <w:rFonts w:ascii="Times New Roman" w:hAnsi="Times New Roman" w:cs="Times New Roman"/>
          <w:sz w:val="24"/>
          <w:szCs w:val="24"/>
        </w:rPr>
        <w:t xml:space="preserve"> jsou bezproblémové.</w:t>
      </w:r>
    </w:p>
    <w:p w:rsidR="002712C3" w:rsidRDefault="00C3208D" w:rsidP="002D6272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1" type="#_x0000_t202" style="position:absolute;left:0;text-align:left;margin-left:-125.25pt;margin-top:18.85pt;width:195.75pt;height:21pt;z-index:2516725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" stroked="f">
            <v:textbox style="mso-next-textbox:#_x0000_s1031">
              <w:txbxContent>
                <w:p w:rsidR="00522202" w:rsidRDefault="00522202" w:rsidP="00522202">
                  <w:pPr>
                    <w:widowControl w:val="0"/>
                    <w:autoSpaceDE w:val="0"/>
                    <w:autoSpaceDN w:val="0"/>
                    <w:adjustRightInd w:val="0"/>
                    <w:snapToGrid w:val="0"/>
                    <w:spacing w:after="0" w:line="240" w:lineRule="auto"/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18"/>
                      <w:szCs w:val="18"/>
                    </w:rPr>
                    <w:t xml:space="preserve">Obr. 4 SF 23 Plus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color w:val="000000"/>
                      <w:sz w:val="18"/>
                      <w:szCs w:val="18"/>
                    </w:rPr>
                    <w:t>Spraypack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color w:val="000000"/>
                      <w:sz w:val="18"/>
                      <w:szCs w:val="18"/>
                    </w:rPr>
                    <w:t>Airless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color w:val="000000"/>
                      <w:sz w:val="18"/>
                      <w:szCs w:val="18"/>
                    </w:rPr>
                    <w:t>Lack</w:t>
                  </w:r>
                  <w:proofErr w:type="spellEnd"/>
                </w:p>
              </w:txbxContent>
            </v:textbox>
          </v:shape>
        </w:pict>
      </w:r>
      <w:r w:rsidR="002712C3">
        <w:rPr>
          <w:rFonts w:ascii="Times New Roman" w:hAnsi="Times New Roman" w:cs="Times New Roman"/>
          <w:sz w:val="24"/>
          <w:szCs w:val="24"/>
        </w:rPr>
        <w:t>Materiály citlivé na smyk jsou snadno aplikovatelné.</w:t>
      </w:r>
    </w:p>
    <w:p w:rsidR="00812BF2" w:rsidRDefault="00812BF2" w:rsidP="002D627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12C3" w:rsidRDefault="002712C3" w:rsidP="002D627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4617">
        <w:rPr>
          <w:rFonts w:ascii="Times New Roman" w:hAnsi="Times New Roman" w:cs="Times New Roman"/>
          <w:sz w:val="24"/>
          <w:szCs w:val="24"/>
        </w:rPr>
        <w:lastRenderedPageBreak/>
        <w:t xml:space="preserve">Pro laky a mořidla je k dispozici i varianta s vybavením </w:t>
      </w:r>
      <w:proofErr w:type="spellStart"/>
      <w:r w:rsidRPr="00B94617">
        <w:rPr>
          <w:rFonts w:ascii="Times New Roman" w:hAnsi="Times New Roman" w:cs="Times New Roman"/>
          <w:sz w:val="24"/>
          <w:szCs w:val="24"/>
        </w:rPr>
        <w:t>AirCoat</w:t>
      </w:r>
      <w:proofErr w:type="spellEnd"/>
      <w:r w:rsidRPr="00B94617">
        <w:rPr>
          <w:rFonts w:ascii="Times New Roman" w:hAnsi="Times New Roman" w:cs="Times New Roman"/>
          <w:sz w:val="24"/>
          <w:szCs w:val="24"/>
        </w:rPr>
        <w:t xml:space="preserve">, stejně jako varianta </w:t>
      </w:r>
      <w:proofErr w:type="spellStart"/>
      <w:r w:rsidRPr="00522202">
        <w:rPr>
          <w:rFonts w:ascii="Times New Roman" w:hAnsi="Times New Roman" w:cs="Times New Roman"/>
          <w:sz w:val="24"/>
          <w:szCs w:val="24"/>
        </w:rPr>
        <w:t>TempSpray</w:t>
      </w:r>
      <w:proofErr w:type="spellEnd"/>
      <w:r w:rsidRPr="00522202">
        <w:rPr>
          <w:rFonts w:ascii="Times New Roman" w:hAnsi="Times New Roman" w:cs="Times New Roman"/>
          <w:sz w:val="24"/>
          <w:szCs w:val="24"/>
        </w:rPr>
        <w:t xml:space="preserve"> s vyhřívanou hadicí. </w:t>
      </w:r>
      <w:proofErr w:type="spellStart"/>
      <w:r w:rsidRPr="00522202">
        <w:rPr>
          <w:rFonts w:ascii="Times New Roman" w:hAnsi="Times New Roman" w:cs="Times New Roman"/>
          <w:sz w:val="24"/>
          <w:szCs w:val="24"/>
        </w:rPr>
        <w:t>TempSpray</w:t>
      </w:r>
      <w:proofErr w:type="spellEnd"/>
      <w:r w:rsidRPr="00522202">
        <w:rPr>
          <w:rFonts w:ascii="Times New Roman" w:hAnsi="Times New Roman" w:cs="Times New Roman"/>
          <w:sz w:val="24"/>
          <w:szCs w:val="24"/>
        </w:rPr>
        <w:t xml:space="preserve"> je systém, který ohřívá stříkaný materiál přímo v hadici. Tento postup </w:t>
      </w:r>
      <w:r w:rsidR="00121434" w:rsidRPr="00522202">
        <w:rPr>
          <w:rFonts w:ascii="Times New Roman" w:hAnsi="Times New Roman" w:cs="Times New Roman"/>
          <w:sz w:val="24"/>
          <w:szCs w:val="24"/>
        </w:rPr>
        <w:t>snižuje</w:t>
      </w:r>
      <w:r w:rsidRPr="00522202">
        <w:rPr>
          <w:rFonts w:ascii="Times New Roman" w:hAnsi="Times New Roman" w:cs="Times New Roman"/>
          <w:sz w:val="24"/>
          <w:szCs w:val="24"/>
        </w:rPr>
        <w:t xml:space="preserve"> viskozitu aplikovaného materiálu a optimalizuje jeho nanášení bez nutnosti jeho ředění.</w:t>
      </w:r>
    </w:p>
    <w:p w:rsidR="00B94617" w:rsidRPr="00522202" w:rsidRDefault="00B94617" w:rsidP="002D6272">
      <w:pPr>
        <w:pStyle w:val="Odstavecseseznamem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22202">
        <w:rPr>
          <w:rFonts w:ascii="Times New Roman" w:hAnsi="Times New Roman" w:cs="Times New Roman"/>
          <w:sz w:val="24"/>
          <w:szCs w:val="24"/>
        </w:rPr>
        <w:t xml:space="preserve">Multifunkční přepínač umožňuje jednoduché a bezpečné ovládání. Výsledkem je automatické zabránění přepnutí mezi </w:t>
      </w:r>
      <w:r w:rsidR="00033EE6" w:rsidRPr="00522202">
        <w:rPr>
          <w:rFonts w:ascii="Times New Roman" w:hAnsi="Times New Roman" w:cs="Times New Roman"/>
          <w:sz w:val="24"/>
          <w:szCs w:val="24"/>
        </w:rPr>
        <w:t xml:space="preserve">zapnutím a vypnutím při </w:t>
      </w:r>
      <w:proofErr w:type="spellStart"/>
      <w:r w:rsidR="00033EE6" w:rsidRPr="00522202">
        <w:rPr>
          <w:rFonts w:ascii="Times New Roman" w:hAnsi="Times New Roman" w:cs="Times New Roman"/>
          <w:sz w:val="24"/>
          <w:szCs w:val="24"/>
        </w:rPr>
        <w:t>natlakované</w:t>
      </w:r>
      <w:proofErr w:type="spellEnd"/>
      <w:r w:rsidR="00033EE6" w:rsidRPr="00522202">
        <w:rPr>
          <w:rFonts w:ascii="Times New Roman" w:hAnsi="Times New Roman" w:cs="Times New Roman"/>
          <w:sz w:val="24"/>
          <w:szCs w:val="24"/>
        </w:rPr>
        <w:t xml:space="preserve"> jednotce. Tím je dosažena opt</w:t>
      </w:r>
      <w:r w:rsidR="00522202">
        <w:rPr>
          <w:rFonts w:ascii="Times New Roman" w:hAnsi="Times New Roman" w:cs="Times New Roman"/>
          <w:sz w:val="24"/>
          <w:szCs w:val="24"/>
        </w:rPr>
        <w:t>imální bezpečnost pro uživatele a prodloužení životnosti zařízení.</w:t>
      </w:r>
      <w:r w:rsidR="00033EE6" w:rsidRPr="0052220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33EE6" w:rsidRDefault="00522202" w:rsidP="002D6272">
      <w:pPr>
        <w:pStyle w:val="Odstavecseseznamem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4615180</wp:posOffset>
            </wp:positionH>
            <wp:positionV relativeFrom="paragraph">
              <wp:posOffset>232410</wp:posOffset>
            </wp:positionV>
            <wp:extent cx="1143000" cy="1876425"/>
            <wp:effectExtent l="19050" t="0" r="0" b="0"/>
            <wp:wrapTight wrapText="bothSides">
              <wp:wrapPolygon edited="0">
                <wp:start x="-360" y="0"/>
                <wp:lineTo x="-360" y="21490"/>
                <wp:lineTo x="21600" y="21490"/>
                <wp:lineTo x="21600" y="0"/>
                <wp:lineTo x="-360" y="0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87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>„</w:t>
      </w:r>
      <w:proofErr w:type="spellStart"/>
      <w:r>
        <w:rPr>
          <w:rFonts w:ascii="Times New Roman" w:hAnsi="Times New Roman" w:cs="Times New Roman"/>
          <w:sz w:val="24"/>
          <w:szCs w:val="24"/>
        </w:rPr>
        <w:t>Odlepovací</w:t>
      </w:r>
      <w:proofErr w:type="spellEnd"/>
      <w:r>
        <w:rPr>
          <w:rFonts w:ascii="Times New Roman" w:hAnsi="Times New Roman" w:cs="Times New Roman"/>
          <w:sz w:val="24"/>
          <w:szCs w:val="24"/>
        </w:rPr>
        <w:t>“ t</w:t>
      </w:r>
      <w:r w:rsidR="00033EE6" w:rsidRPr="00522202">
        <w:rPr>
          <w:rFonts w:ascii="Times New Roman" w:hAnsi="Times New Roman" w:cs="Times New Roman"/>
          <w:sz w:val="24"/>
          <w:szCs w:val="24"/>
        </w:rPr>
        <w:t xml:space="preserve">lačítko sacího ventilu </w:t>
      </w:r>
      <w:r w:rsidRPr="00522202">
        <w:rPr>
          <w:rFonts w:ascii="Times New Roman" w:hAnsi="Times New Roman" w:cs="Times New Roman"/>
          <w:sz w:val="24"/>
          <w:szCs w:val="24"/>
        </w:rPr>
        <w:t xml:space="preserve">(viz obr. </w:t>
      </w:r>
      <w:r w:rsidR="00F16946">
        <w:rPr>
          <w:rFonts w:ascii="Times New Roman" w:hAnsi="Times New Roman" w:cs="Times New Roman"/>
          <w:sz w:val="24"/>
          <w:szCs w:val="24"/>
        </w:rPr>
        <w:t>5</w:t>
      </w:r>
      <w:r w:rsidRPr="00522202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3EE6" w:rsidRPr="00522202">
        <w:rPr>
          <w:rFonts w:ascii="Times New Roman" w:hAnsi="Times New Roman" w:cs="Times New Roman"/>
          <w:sz w:val="24"/>
          <w:szCs w:val="24"/>
        </w:rPr>
        <w:t xml:space="preserve">firmy WAGNER zajišťuje maximální provozní </w:t>
      </w:r>
      <w:r>
        <w:rPr>
          <w:rFonts w:ascii="Times New Roman" w:hAnsi="Times New Roman" w:cs="Times New Roman"/>
          <w:sz w:val="24"/>
          <w:szCs w:val="24"/>
        </w:rPr>
        <w:t>spolehlivost</w:t>
      </w:r>
      <w:r w:rsidR="005043D0" w:rsidRPr="00522202">
        <w:rPr>
          <w:rFonts w:ascii="Times New Roman" w:hAnsi="Times New Roman" w:cs="Times New Roman"/>
          <w:sz w:val="24"/>
          <w:szCs w:val="24"/>
        </w:rPr>
        <w:t>. Pouhé</w:t>
      </w:r>
      <w:r w:rsidR="005043D0">
        <w:rPr>
          <w:rFonts w:ascii="Times New Roman" w:hAnsi="Times New Roman" w:cs="Times New Roman"/>
          <w:sz w:val="24"/>
          <w:szCs w:val="24"/>
        </w:rPr>
        <w:t xml:space="preserve"> zmačknutí prstem a </w:t>
      </w:r>
      <w:r>
        <w:rPr>
          <w:rFonts w:ascii="Times New Roman" w:hAnsi="Times New Roman" w:cs="Times New Roman"/>
          <w:sz w:val="24"/>
          <w:szCs w:val="24"/>
        </w:rPr>
        <w:t xml:space="preserve">přilepený sací </w:t>
      </w:r>
      <w:r w:rsidR="005043D0">
        <w:rPr>
          <w:rFonts w:ascii="Times New Roman" w:hAnsi="Times New Roman" w:cs="Times New Roman"/>
          <w:sz w:val="24"/>
          <w:szCs w:val="24"/>
        </w:rPr>
        <w:t>ventil je uvolněn.</w:t>
      </w:r>
    </w:p>
    <w:p w:rsidR="00D21C4C" w:rsidRDefault="00D21C4C" w:rsidP="002D6272">
      <w:pPr>
        <w:pStyle w:val="Odstavecseseznamem"/>
        <w:spacing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B7868" w:rsidRDefault="000B7868" w:rsidP="002D6272">
      <w:pPr>
        <w:pStyle w:val="Odstavecseseznamem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Čerpadlo je navíc vybaveno dalšími komfortními prvky, kter</w:t>
      </w:r>
      <w:r w:rsidR="00121434">
        <w:rPr>
          <w:rFonts w:ascii="Times New Roman" w:hAnsi="Times New Roman" w:cs="Times New Roman"/>
          <w:sz w:val="24"/>
          <w:szCs w:val="24"/>
        </w:rPr>
        <w:t>ými jsou výrobky firmy</w:t>
      </w:r>
      <w:r w:rsidRPr="00F16946">
        <w:rPr>
          <w:rFonts w:ascii="Times New Roman" w:hAnsi="Times New Roman" w:cs="Times New Roman"/>
          <w:sz w:val="24"/>
          <w:szCs w:val="24"/>
        </w:rPr>
        <w:t xml:space="preserve"> </w:t>
      </w:r>
      <w:r w:rsidRPr="00121434">
        <w:rPr>
          <w:rFonts w:ascii="Times New Roman" w:hAnsi="Times New Roman" w:cs="Times New Roman"/>
          <w:sz w:val="24"/>
          <w:szCs w:val="24"/>
        </w:rPr>
        <w:t>WAGNER</w:t>
      </w:r>
      <w:r>
        <w:rPr>
          <w:rFonts w:ascii="Times New Roman" w:hAnsi="Times New Roman" w:cs="Times New Roman"/>
          <w:sz w:val="24"/>
          <w:szCs w:val="24"/>
        </w:rPr>
        <w:t xml:space="preserve"> dobře známy: snadná regulace tlaku,</w:t>
      </w:r>
      <w:r w:rsidR="00121434">
        <w:rPr>
          <w:rFonts w:ascii="Times New Roman" w:hAnsi="Times New Roman" w:cs="Times New Roman"/>
          <w:sz w:val="24"/>
          <w:szCs w:val="24"/>
        </w:rPr>
        <w:t xml:space="preserve"> velmi jednoduchá obsluha, </w:t>
      </w:r>
      <w:r w:rsidR="002D6272">
        <w:rPr>
          <w:rFonts w:ascii="Times New Roman" w:hAnsi="Times New Roman" w:cs="Times New Roman"/>
          <w:sz w:val="24"/>
          <w:szCs w:val="24"/>
        </w:rPr>
        <w:t>lehce</w:t>
      </w:r>
      <w:r w:rsidR="00121434">
        <w:rPr>
          <w:rFonts w:ascii="Times New Roman" w:hAnsi="Times New Roman" w:cs="Times New Roman"/>
          <w:sz w:val="24"/>
          <w:szCs w:val="24"/>
        </w:rPr>
        <w:t xml:space="preserve"> proveditelné základní servisní práce,</w:t>
      </w:r>
      <w:r>
        <w:rPr>
          <w:rFonts w:ascii="Times New Roman" w:hAnsi="Times New Roman" w:cs="Times New Roman"/>
          <w:sz w:val="24"/>
          <w:szCs w:val="24"/>
        </w:rPr>
        <w:t xml:space="preserve"> dobře přístupné vstupní a výstupní ventily, držák hadice, zásuvka a balíček s nářadím. Kromě toho, </w:t>
      </w:r>
      <w:proofErr w:type="spellStart"/>
      <w:r w:rsidR="00620273">
        <w:rPr>
          <w:rFonts w:ascii="Times New Roman" w:hAnsi="Times New Roman" w:cs="Times New Roman"/>
          <w:sz w:val="24"/>
          <w:szCs w:val="24"/>
        </w:rPr>
        <w:t>dispersion</w:t>
      </w:r>
      <w:proofErr w:type="spellEnd"/>
      <w:r w:rsidR="00620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0273" w:rsidRPr="00F16946">
        <w:rPr>
          <w:rFonts w:ascii="Times New Roman" w:hAnsi="Times New Roman" w:cs="Times New Roman"/>
          <w:sz w:val="24"/>
          <w:szCs w:val="24"/>
        </w:rPr>
        <w:t>spraypack</w:t>
      </w:r>
      <w:proofErr w:type="spellEnd"/>
      <w:r w:rsidR="00620273">
        <w:rPr>
          <w:rFonts w:ascii="Times New Roman" w:hAnsi="Times New Roman" w:cs="Times New Roman"/>
          <w:sz w:val="24"/>
          <w:szCs w:val="24"/>
        </w:rPr>
        <w:t xml:space="preserve"> obsahuje kryt na sací trubici, tzv. </w:t>
      </w:r>
      <w:proofErr w:type="spellStart"/>
      <w:r w:rsidR="00620273">
        <w:rPr>
          <w:rFonts w:ascii="Times New Roman" w:hAnsi="Times New Roman" w:cs="Times New Roman"/>
          <w:sz w:val="24"/>
          <w:szCs w:val="24"/>
        </w:rPr>
        <w:t>PumpRunner</w:t>
      </w:r>
      <w:proofErr w:type="spellEnd"/>
      <w:r w:rsidR="00620273">
        <w:rPr>
          <w:rFonts w:ascii="Times New Roman" w:hAnsi="Times New Roman" w:cs="Times New Roman"/>
          <w:sz w:val="24"/>
          <w:szCs w:val="24"/>
        </w:rPr>
        <w:t xml:space="preserve">, pro čistou přepravu </w:t>
      </w:r>
      <w:r w:rsidR="005E66F8">
        <w:rPr>
          <w:rFonts w:ascii="Times New Roman" w:hAnsi="Times New Roman" w:cs="Times New Roman"/>
          <w:sz w:val="24"/>
          <w:szCs w:val="24"/>
        </w:rPr>
        <w:t>jako standardní vybavení</w:t>
      </w:r>
      <w:r w:rsidR="00620273">
        <w:rPr>
          <w:rFonts w:ascii="Times New Roman" w:hAnsi="Times New Roman" w:cs="Times New Roman"/>
          <w:sz w:val="24"/>
          <w:szCs w:val="24"/>
        </w:rPr>
        <w:t>.</w:t>
      </w:r>
    </w:p>
    <w:p w:rsidR="000C7C3A" w:rsidRDefault="000C7C3A" w:rsidP="002D6272">
      <w:pPr>
        <w:pStyle w:val="Odstavecseseznamem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C7C3A" w:rsidRDefault="00C3208D" w:rsidP="002D6272">
      <w:pPr>
        <w:pStyle w:val="Odstavecseseznamem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28" type="#_x0000_t202" style="position:absolute;left:0;text-align:left;margin-left:358.4pt;margin-top:13.5pt;width:141.5pt;height:18.05pt;z-index:-251650048;visibility:visible;mso-width-relative:margin;mso-height-relative:margin" wrapcoords="-159 -900 -159 20700 21759 20700 21759 -900 -159 -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">
            <v:textbox>
              <w:txbxContent>
                <w:p w:rsidR="00D21C4C" w:rsidRPr="00D21C4C" w:rsidRDefault="00F16946" w:rsidP="00D21C4C">
                  <w:pP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18"/>
                      <w:szCs w:val="18"/>
                    </w:rPr>
                    <w:t xml:space="preserve">Obr. </w:t>
                  </w:r>
                  <w:r w:rsidR="00CF27D9">
                    <w:rPr>
                      <w:rFonts w:ascii="Times New Roman" w:hAnsi="Times New Roman" w:cs="Times New Roman"/>
                      <w:b/>
                      <w:color w:val="000000"/>
                      <w:sz w:val="18"/>
                      <w:szCs w:val="18"/>
                    </w:rPr>
                    <w:t>5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18"/>
                      <w:szCs w:val="18"/>
                    </w:rPr>
                    <w:t xml:space="preserve"> </w:t>
                  </w:r>
                  <w:r w:rsidR="00D21C4C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Tlačítko</w:t>
                  </w:r>
                  <w:r w:rsidR="00522202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sacího</w:t>
                  </w:r>
                  <w:r w:rsidR="00D21C4C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v</w:t>
                  </w:r>
                  <w:r w:rsidR="00D21C4C" w:rsidRPr="00D21C4C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entilu </w:t>
                  </w:r>
                </w:p>
              </w:txbxContent>
            </v:textbox>
            <w10:wrap type="tight"/>
          </v:shape>
        </w:pict>
      </w:r>
      <w:r w:rsidR="000C7C3A" w:rsidRPr="00AB0C2B">
        <w:rPr>
          <w:rFonts w:ascii="Times New Roman" w:hAnsi="Times New Roman" w:cs="Times New Roman"/>
          <w:sz w:val="24"/>
          <w:szCs w:val="24"/>
        </w:rPr>
        <w:t>Se známou kvalitou firmy WAGNER</w:t>
      </w:r>
      <w:r w:rsidR="00AB0C2B" w:rsidRPr="00AB0C2B">
        <w:rPr>
          <w:rFonts w:ascii="Times New Roman" w:hAnsi="Times New Roman" w:cs="Times New Roman"/>
          <w:sz w:val="24"/>
          <w:szCs w:val="24"/>
        </w:rPr>
        <w:t xml:space="preserve">, membránové čerpadlo </w:t>
      </w:r>
      <w:r w:rsidR="00AB0C2B" w:rsidRPr="00513E91">
        <w:rPr>
          <w:rFonts w:ascii="Times New Roman" w:hAnsi="Times New Roman" w:cs="Times New Roman"/>
          <w:b/>
          <w:sz w:val="24"/>
          <w:szCs w:val="24"/>
        </w:rPr>
        <w:t>SF 23 Plus</w:t>
      </w:r>
      <w:r w:rsidR="00AB0C2B" w:rsidRPr="00AB0C2B">
        <w:rPr>
          <w:rFonts w:ascii="Times New Roman" w:hAnsi="Times New Roman" w:cs="Times New Roman"/>
          <w:sz w:val="24"/>
          <w:szCs w:val="24"/>
        </w:rPr>
        <w:t xml:space="preserve"> ještě více ukazuje výhody nabízené touto technologií. </w:t>
      </w:r>
      <w:r w:rsidR="000C7C3A" w:rsidRPr="00AB0C2B">
        <w:rPr>
          <w:rFonts w:ascii="Times New Roman" w:hAnsi="Times New Roman" w:cs="Times New Roman"/>
          <w:sz w:val="24"/>
          <w:szCs w:val="24"/>
        </w:rPr>
        <w:t>Robustní</w:t>
      </w:r>
      <w:r w:rsidR="000C7C3A">
        <w:rPr>
          <w:rFonts w:ascii="Times New Roman" w:hAnsi="Times New Roman" w:cs="Times New Roman"/>
          <w:sz w:val="24"/>
          <w:szCs w:val="24"/>
        </w:rPr>
        <w:t xml:space="preserve"> konstrukce umožňuje </w:t>
      </w:r>
      <w:r w:rsidR="00121434">
        <w:rPr>
          <w:rFonts w:ascii="Times New Roman" w:hAnsi="Times New Roman" w:cs="Times New Roman"/>
          <w:sz w:val="24"/>
          <w:szCs w:val="24"/>
        </w:rPr>
        <w:t>snadné</w:t>
      </w:r>
      <w:r w:rsidR="000C7C3A">
        <w:rPr>
          <w:rFonts w:ascii="Times New Roman" w:hAnsi="Times New Roman" w:cs="Times New Roman"/>
          <w:sz w:val="24"/>
          <w:szCs w:val="24"/>
        </w:rPr>
        <w:t xml:space="preserve"> ovládání </w:t>
      </w:r>
      <w:r w:rsidR="00AB0C2B">
        <w:rPr>
          <w:rFonts w:ascii="Times New Roman" w:hAnsi="Times New Roman" w:cs="Times New Roman"/>
          <w:sz w:val="24"/>
          <w:szCs w:val="24"/>
        </w:rPr>
        <w:t>a především nízké opotřebení. Membrána hermeticky odděluje pohon čerpadla a aplikovaný materiál. Poškození vznikající vlivem dopravov</w:t>
      </w:r>
      <w:r w:rsidR="00F16946">
        <w:rPr>
          <w:rFonts w:ascii="Times New Roman" w:hAnsi="Times New Roman" w:cs="Times New Roman"/>
          <w:sz w:val="24"/>
          <w:szCs w:val="24"/>
        </w:rPr>
        <w:t>á</w:t>
      </w:r>
      <w:r w:rsidR="00AB0C2B">
        <w:rPr>
          <w:rFonts w:ascii="Times New Roman" w:hAnsi="Times New Roman" w:cs="Times New Roman"/>
          <w:sz w:val="24"/>
          <w:szCs w:val="24"/>
        </w:rPr>
        <w:t xml:space="preserve">ní média, jako tření, chemické reakce nebo nečistoty mezi pístem a </w:t>
      </w:r>
      <w:r w:rsidR="00AB0C2B" w:rsidRPr="00121434">
        <w:rPr>
          <w:rFonts w:ascii="Times New Roman" w:hAnsi="Times New Roman" w:cs="Times New Roman"/>
          <w:sz w:val="24"/>
          <w:szCs w:val="24"/>
        </w:rPr>
        <w:t>válcem</w:t>
      </w:r>
      <w:r w:rsidR="00AB0C2B">
        <w:rPr>
          <w:rFonts w:ascii="Times New Roman" w:hAnsi="Times New Roman" w:cs="Times New Roman"/>
          <w:sz w:val="24"/>
          <w:szCs w:val="24"/>
        </w:rPr>
        <w:t xml:space="preserve"> jsou tímto odstraněny.</w:t>
      </w:r>
      <w:r w:rsidR="00DF7894">
        <w:rPr>
          <w:rFonts w:ascii="Times New Roman" w:hAnsi="Times New Roman" w:cs="Times New Roman"/>
          <w:sz w:val="24"/>
          <w:szCs w:val="24"/>
        </w:rPr>
        <w:t xml:space="preserve"> Membrána je mimořádně odolná vůči dlouhodobé zátěži a opotřebení.</w:t>
      </w:r>
      <w:r w:rsidR="00AE0482">
        <w:rPr>
          <w:rFonts w:ascii="Times New Roman" w:hAnsi="Times New Roman" w:cs="Times New Roman"/>
          <w:sz w:val="24"/>
          <w:szCs w:val="24"/>
        </w:rPr>
        <w:t xml:space="preserve"> Jedn</w:t>
      </w:r>
      <w:r w:rsidR="00EA0E08">
        <w:rPr>
          <w:rFonts w:ascii="Times New Roman" w:hAnsi="Times New Roman" w:cs="Times New Roman"/>
          <w:sz w:val="24"/>
          <w:szCs w:val="24"/>
        </w:rPr>
        <w:t>a</w:t>
      </w:r>
      <w:r w:rsidR="00AE0482">
        <w:rPr>
          <w:rFonts w:ascii="Times New Roman" w:hAnsi="Times New Roman" w:cs="Times New Roman"/>
          <w:sz w:val="24"/>
          <w:szCs w:val="24"/>
        </w:rPr>
        <w:t xml:space="preserve"> z největších nevýhod běžných pís</w:t>
      </w:r>
      <w:r w:rsidR="00EA0E08">
        <w:rPr>
          <w:rFonts w:ascii="Times New Roman" w:hAnsi="Times New Roman" w:cs="Times New Roman"/>
          <w:sz w:val="24"/>
          <w:szCs w:val="24"/>
        </w:rPr>
        <w:t xml:space="preserve">tových čerpadel je </w:t>
      </w:r>
      <w:r w:rsidR="00AE0482">
        <w:rPr>
          <w:rFonts w:ascii="Times New Roman" w:hAnsi="Times New Roman" w:cs="Times New Roman"/>
          <w:sz w:val="24"/>
          <w:szCs w:val="24"/>
        </w:rPr>
        <w:t>utěsnění pístu</w:t>
      </w:r>
      <w:r w:rsidR="00EA0E08">
        <w:rPr>
          <w:rFonts w:ascii="Times New Roman" w:hAnsi="Times New Roman" w:cs="Times New Roman"/>
          <w:sz w:val="24"/>
          <w:szCs w:val="24"/>
        </w:rPr>
        <w:t>, které je tímto eliminováno.</w:t>
      </w:r>
    </w:p>
    <w:p w:rsidR="00D931C2" w:rsidRDefault="00D931C2" w:rsidP="002D6272">
      <w:pPr>
        <w:pStyle w:val="Odstavecseseznamem"/>
        <w:spacing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:rsidR="00513E91" w:rsidRPr="00033EE6" w:rsidRDefault="00513E91" w:rsidP="002D6272">
      <w:pPr>
        <w:pStyle w:val="Odstavecseseznamem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nové čerpadlo </w:t>
      </w:r>
      <w:r w:rsidRPr="00513E91">
        <w:rPr>
          <w:rFonts w:ascii="Times New Roman" w:hAnsi="Times New Roman" w:cs="Times New Roman"/>
          <w:b/>
          <w:sz w:val="24"/>
          <w:szCs w:val="24"/>
        </w:rPr>
        <w:t>SF 23 Plus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13E91">
        <w:rPr>
          <w:rFonts w:ascii="Times New Roman" w:hAnsi="Times New Roman" w:cs="Times New Roman"/>
          <w:sz w:val="24"/>
          <w:szCs w:val="24"/>
        </w:rPr>
        <w:t xml:space="preserve">se též vztahuje </w:t>
      </w:r>
      <w:r>
        <w:rPr>
          <w:rFonts w:ascii="Times New Roman" w:hAnsi="Times New Roman" w:cs="Times New Roman"/>
          <w:sz w:val="24"/>
          <w:szCs w:val="24"/>
        </w:rPr>
        <w:t xml:space="preserve">„3+2 </w:t>
      </w:r>
      <w:proofErr w:type="spellStart"/>
      <w:r>
        <w:rPr>
          <w:rFonts w:ascii="Times New Roman" w:hAnsi="Times New Roman" w:cs="Times New Roman"/>
          <w:sz w:val="24"/>
          <w:szCs w:val="24"/>
        </w:rPr>
        <w:t>Profi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13E91">
        <w:rPr>
          <w:rFonts w:ascii="Times New Roman" w:hAnsi="Times New Roman" w:cs="Times New Roman"/>
          <w:sz w:val="24"/>
          <w:szCs w:val="24"/>
        </w:rPr>
        <w:t>záruka</w:t>
      </w:r>
      <w:r>
        <w:rPr>
          <w:rFonts w:ascii="Times New Roman" w:hAnsi="Times New Roman" w:cs="Times New Roman"/>
          <w:sz w:val="24"/>
          <w:szCs w:val="24"/>
        </w:rPr>
        <w:t xml:space="preserve">“ od firmy WAGNER. Profesionální úprava s obvyklou tříletou záruční dobou a dále s dvěma roky navíc, pokud je </w:t>
      </w:r>
      <w:r w:rsidR="00F16946">
        <w:rPr>
          <w:rFonts w:ascii="Times New Roman" w:hAnsi="Times New Roman" w:cs="Times New Roman"/>
          <w:sz w:val="24"/>
          <w:szCs w:val="24"/>
        </w:rPr>
        <w:t>zařízení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16946">
        <w:rPr>
          <w:rFonts w:ascii="Times New Roman" w:hAnsi="Times New Roman" w:cs="Times New Roman"/>
          <w:sz w:val="24"/>
          <w:szCs w:val="24"/>
        </w:rPr>
        <w:t>zapsána oficiálně zaregistrován</w:t>
      </w:r>
      <w:r w:rsidR="00F16946" w:rsidRPr="00F16946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. Takováto „</w:t>
      </w:r>
      <w:proofErr w:type="spellStart"/>
      <w:r>
        <w:rPr>
          <w:rFonts w:ascii="Times New Roman" w:hAnsi="Times New Roman" w:cs="Times New Roman"/>
          <w:sz w:val="24"/>
          <w:szCs w:val="24"/>
        </w:rPr>
        <w:t>Profi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záruka“ je v průmyslu unikátní a zdůrazňuje jasný záměr firmy WAGNER</w:t>
      </w:r>
      <w:r w:rsidR="00D3296E">
        <w:rPr>
          <w:rFonts w:ascii="Times New Roman" w:hAnsi="Times New Roman" w:cs="Times New Roman"/>
          <w:sz w:val="24"/>
          <w:szCs w:val="24"/>
        </w:rPr>
        <w:t xml:space="preserve"> poskytovat nejvyšší kvalitu v technologiích povrchových úprav.</w:t>
      </w:r>
      <w:r w:rsidR="00F16946">
        <w:rPr>
          <w:rFonts w:ascii="Times New Roman" w:hAnsi="Times New Roman" w:cs="Times New Roman"/>
          <w:sz w:val="24"/>
          <w:szCs w:val="24"/>
        </w:rPr>
        <w:t xml:space="preserve"> Kontakt viz inzerce </w:t>
      </w:r>
      <w:proofErr w:type="spellStart"/>
      <w:r w:rsidR="00F16946">
        <w:rPr>
          <w:rFonts w:ascii="Times New Roman" w:hAnsi="Times New Roman" w:cs="Times New Roman"/>
          <w:sz w:val="24"/>
          <w:szCs w:val="24"/>
        </w:rPr>
        <w:t>str</w:t>
      </w:r>
      <w:proofErr w:type="spellEnd"/>
      <w:proofErr w:type="gramStart"/>
      <w:r w:rsidR="00F16946"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0E374D" w:rsidRPr="000E374D" w:rsidRDefault="000E374D">
      <w:pPr>
        <w:rPr>
          <w:rFonts w:ascii="Times New Roman" w:hAnsi="Times New Roman" w:cs="Times New Roman"/>
          <w:sz w:val="18"/>
          <w:szCs w:val="18"/>
        </w:rPr>
      </w:pPr>
    </w:p>
    <w:sectPr w:rsidR="000E374D" w:rsidRPr="000E374D" w:rsidSect="001205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BA4199"/>
    <w:multiLevelType w:val="hybridMultilevel"/>
    <w:tmpl w:val="907EC7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6107E3"/>
    <w:multiLevelType w:val="hybridMultilevel"/>
    <w:tmpl w:val="A552EA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0E374D"/>
    <w:rsid w:val="00033EE6"/>
    <w:rsid w:val="000874D5"/>
    <w:rsid w:val="000B7868"/>
    <w:rsid w:val="000C7C3A"/>
    <w:rsid w:val="000E374D"/>
    <w:rsid w:val="000E47B2"/>
    <w:rsid w:val="001205AD"/>
    <w:rsid w:val="00121434"/>
    <w:rsid w:val="00173F8F"/>
    <w:rsid w:val="001D2A71"/>
    <w:rsid w:val="00221311"/>
    <w:rsid w:val="002236D4"/>
    <w:rsid w:val="0023657C"/>
    <w:rsid w:val="002712C3"/>
    <w:rsid w:val="002D6272"/>
    <w:rsid w:val="002F4A5A"/>
    <w:rsid w:val="00311073"/>
    <w:rsid w:val="003322E9"/>
    <w:rsid w:val="00387CD9"/>
    <w:rsid w:val="003923B5"/>
    <w:rsid w:val="0040464B"/>
    <w:rsid w:val="004C4187"/>
    <w:rsid w:val="005043D0"/>
    <w:rsid w:val="00513E91"/>
    <w:rsid w:val="00522202"/>
    <w:rsid w:val="005245A1"/>
    <w:rsid w:val="0058054D"/>
    <w:rsid w:val="005900A1"/>
    <w:rsid w:val="00597502"/>
    <w:rsid w:val="005976AD"/>
    <w:rsid w:val="005E66F8"/>
    <w:rsid w:val="006029D7"/>
    <w:rsid w:val="00620273"/>
    <w:rsid w:val="00657F5F"/>
    <w:rsid w:val="006E071F"/>
    <w:rsid w:val="007075A6"/>
    <w:rsid w:val="00735C1C"/>
    <w:rsid w:val="007A11F4"/>
    <w:rsid w:val="00812BF2"/>
    <w:rsid w:val="0084738C"/>
    <w:rsid w:val="00864DA8"/>
    <w:rsid w:val="00874AC9"/>
    <w:rsid w:val="008D7D6C"/>
    <w:rsid w:val="008F1311"/>
    <w:rsid w:val="00951EC0"/>
    <w:rsid w:val="00A96A69"/>
    <w:rsid w:val="00AB0C2B"/>
    <w:rsid w:val="00AE0482"/>
    <w:rsid w:val="00B50EA3"/>
    <w:rsid w:val="00B543C8"/>
    <w:rsid w:val="00B94617"/>
    <w:rsid w:val="00C027B4"/>
    <w:rsid w:val="00C3208D"/>
    <w:rsid w:val="00C64013"/>
    <w:rsid w:val="00CA0661"/>
    <w:rsid w:val="00CF16BE"/>
    <w:rsid w:val="00CF27D9"/>
    <w:rsid w:val="00D21C4C"/>
    <w:rsid w:val="00D2282D"/>
    <w:rsid w:val="00D24D89"/>
    <w:rsid w:val="00D3296E"/>
    <w:rsid w:val="00D80604"/>
    <w:rsid w:val="00D82F2F"/>
    <w:rsid w:val="00D92C2B"/>
    <w:rsid w:val="00D931C2"/>
    <w:rsid w:val="00DF3D37"/>
    <w:rsid w:val="00DF7894"/>
    <w:rsid w:val="00E77AAA"/>
    <w:rsid w:val="00EA0E08"/>
    <w:rsid w:val="00F06F57"/>
    <w:rsid w:val="00F11433"/>
    <w:rsid w:val="00F16946"/>
    <w:rsid w:val="00F24805"/>
    <w:rsid w:val="00F44A2C"/>
    <w:rsid w:val="00FB35B8"/>
    <w:rsid w:val="00FE6A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width-relative:margin;mso-height-relative:margin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05A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35C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923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23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35C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923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23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589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 Lorenc</dc:creator>
  <cp:lastModifiedBy>Libor</cp:lastModifiedBy>
  <cp:revision>4</cp:revision>
  <cp:lastPrinted>2014-03-10T07:38:00Z</cp:lastPrinted>
  <dcterms:created xsi:type="dcterms:W3CDTF">2014-03-10T07:26:00Z</dcterms:created>
  <dcterms:modified xsi:type="dcterms:W3CDTF">2014-03-10T07:39:00Z</dcterms:modified>
</cp:coreProperties>
</file>